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napToGrid w:val="0"/>
        <w:spacing w:line="360" w:lineRule="auto"/>
        <w:jc w:val="center"/>
        <w:rPr>
          <w:rFonts w:hint="default" w:ascii="ＭＳ 明朝" w:hAnsi="ＭＳ 明朝"/>
          <w:snapToGrid w:val="0"/>
          <w:kern w:val="0"/>
          <w:sz w:val="28"/>
        </w:rPr>
      </w:pPr>
      <w:bookmarkStart w:id="0" w:name="_GoBack"/>
      <w:bookmarkEnd w:id="0"/>
      <w:r>
        <w:rPr>
          <w:rFonts w:hint="eastAsia" w:ascii="ＭＳ 明朝" w:hAnsi="ＭＳ 明朝"/>
          <w:snapToGrid w:val="0"/>
          <w:kern w:val="0"/>
          <w:sz w:val="28"/>
        </w:rPr>
        <w:t>誓　　約　　書</w:t>
      </w:r>
    </w:p>
    <w:p>
      <w:pPr>
        <w:pStyle w:val="0"/>
        <w:adjustRightInd w:val="0"/>
        <w:snapToGrid w:val="0"/>
        <w:spacing w:line="360" w:lineRule="auto"/>
        <w:jc w:val="right"/>
        <w:rPr>
          <w:rFonts w:hint="default" w:ascii="ＭＳ 明朝" w:hAnsi="ＭＳ 明朝"/>
          <w:snapToGrid w:val="0"/>
          <w:kern w:val="0"/>
        </w:rPr>
      </w:pPr>
      <w:r>
        <w:rPr>
          <w:rFonts w:hint="eastAsia" w:ascii="ＭＳ 明朝" w:hAnsi="ＭＳ 明朝"/>
          <w:snapToGrid w:val="0"/>
          <w:kern w:val="0"/>
        </w:rPr>
        <w:t>年　　月　　日</w:t>
      </w:r>
    </w:p>
    <w:p>
      <w:pPr>
        <w:pStyle w:val="0"/>
        <w:adjustRightInd w:val="0"/>
        <w:snapToGrid w:val="0"/>
        <w:spacing w:line="360" w:lineRule="auto"/>
        <w:ind w:firstLine="210" w:firstLineChars="100"/>
        <w:rPr>
          <w:rFonts w:hint="default" w:ascii="ＭＳ 明朝" w:hAnsi="ＭＳ 明朝"/>
          <w:snapToGrid w:val="0"/>
          <w:kern w:val="0"/>
        </w:rPr>
      </w:pPr>
      <w:r>
        <w:rPr>
          <w:rFonts w:hint="eastAsia" w:ascii="ＭＳ 明朝" w:hAnsi="ＭＳ 明朝"/>
          <w:snapToGrid w:val="0"/>
          <w:kern w:val="0"/>
        </w:rPr>
        <w:t>橋　本　市　長　　殿</w:t>
      </w:r>
    </w:p>
    <w:p>
      <w:pPr>
        <w:pStyle w:val="0"/>
        <w:adjustRightInd w:val="0"/>
        <w:snapToGrid w:val="0"/>
        <w:spacing w:line="360" w:lineRule="auto"/>
        <w:rPr>
          <w:rFonts w:hint="default" w:ascii="ＭＳ 明朝" w:hAnsi="ＭＳ 明朝"/>
          <w:snapToGrid w:val="0"/>
          <w:kern w:val="0"/>
        </w:rPr>
      </w:pPr>
    </w:p>
    <w:p>
      <w:pPr>
        <w:pStyle w:val="0"/>
        <w:adjustRightInd w:val="0"/>
        <w:snapToGrid w:val="0"/>
        <w:spacing w:line="360" w:lineRule="auto"/>
        <w:ind w:firstLine="1470" w:firstLineChars="700"/>
        <w:rPr>
          <w:rFonts w:hint="default" w:ascii="ＭＳ 明朝" w:hAnsi="ＭＳ 明朝"/>
          <w:snapToGrid w:val="0"/>
          <w:kern w:val="0"/>
          <w:u w:val="dotted" w:color="auto"/>
        </w:rPr>
      </w:pPr>
      <w:r>
        <w:rPr>
          <w:rFonts w:hint="eastAsia" w:ascii="ＭＳ 明朝" w:hAnsi="ＭＳ 明朝"/>
          <w:snapToGrid w:val="0"/>
          <w:kern w:val="0"/>
        </w:rPr>
        <w:t>　　</w:t>
      </w:r>
      <w:r>
        <w:rPr>
          <w:rFonts w:hint="eastAsia" w:ascii="ＭＳ 明朝" w:hAnsi="ＭＳ 明朝"/>
          <w:snapToGrid w:val="0"/>
          <w:kern w:val="0"/>
          <w:u w:val="dotted" w:color="auto"/>
        </w:rPr>
        <w:t>本店等所在地　　　　　　　　　　　　　　　　　　　　　</w:t>
      </w:r>
      <w:r>
        <w:rPr>
          <w:rFonts w:hint="eastAsia" w:ascii="ＭＳ 明朝" w:hAnsi="ＭＳ 明朝"/>
          <w:snapToGrid w:val="0"/>
          <w:kern w:val="0"/>
        </w:rPr>
        <w:t>　</w:t>
      </w:r>
    </w:p>
    <w:p>
      <w:pPr>
        <w:pStyle w:val="0"/>
        <w:adjustRightInd w:val="0"/>
        <w:snapToGrid w:val="0"/>
        <w:spacing w:line="360" w:lineRule="auto"/>
        <w:rPr>
          <w:rFonts w:hint="default" w:ascii="ＭＳ 明朝" w:hAnsi="ＭＳ 明朝"/>
          <w:snapToGrid w:val="0"/>
          <w:kern w:val="0"/>
        </w:rPr>
      </w:pPr>
      <w:r>
        <w:rPr>
          <w:rFonts w:hint="default" w:ascii="ＭＳ 明朝" w:hAnsi="ＭＳ 明朝"/>
          <w:snapToGrid w:val="0"/>
          <w:kern w:val="0"/>
        </w:rPr>
        <mc:AlternateContent>
          <mc:Choice Requires="wps">
            <w:drawing>
              <wp:anchor distT="0" distB="0" distL="114300" distR="114300" simplePos="0" relativeHeight="2" behindDoc="0" locked="0" layoutInCell="1" hidden="0" allowOverlap="1">
                <wp:simplePos x="0" y="0"/>
                <wp:positionH relativeFrom="column">
                  <wp:posOffset>5017135</wp:posOffset>
                </wp:positionH>
                <wp:positionV relativeFrom="paragraph">
                  <wp:posOffset>198120</wp:posOffset>
                </wp:positionV>
                <wp:extent cx="769620" cy="758190"/>
                <wp:effectExtent l="635" t="635" r="29845" b="10795"/>
                <wp:wrapNone/>
                <wp:docPr id="1026" name="Oval 2"/>
                <a:graphic xmlns:a="http://schemas.openxmlformats.org/drawingml/2006/main">
                  <a:graphicData uri="http://schemas.microsoft.com/office/word/2010/wordprocessingShape">
                    <wps:wsp>
                      <wps:cNvPr id="1026" name="Oval 2"/>
                      <wps:cNvSpPr>
                        <a:spLocks noChangeArrowheads="1"/>
                      </wps:cNvSpPr>
                      <wps:spPr>
                        <a:xfrm>
                          <a:off x="0" y="0"/>
                          <a:ext cx="769620" cy="758190"/>
                        </a:xfrm>
                        <a:prstGeom prst="ellipse">
                          <a:avLst/>
                        </a:prstGeom>
                        <a:solidFill>
                          <a:srgbClr val="FFFFFF"/>
                        </a:solidFill>
                        <a:ln w="9525" cap="rnd">
                          <a:solidFill>
                            <a:srgbClr val="000000"/>
                          </a:solidFill>
                          <a:prstDash val="sysDot"/>
                          <a:round/>
                          <a:headEnd/>
                          <a:tailEnd/>
                        </a:ln>
                      </wps:spPr>
                      <wps:bodyPr/>
                    </wps:wsp>
                  </a:graphicData>
                </a:graphic>
              </wp:anchor>
            </w:drawing>
          </mc:Choice>
          <mc:Fallback>
            <w:pict>
              <v:oval id="Oval 2" style="mso-position-vertical-relative:text;z-index:2;mso-wrap-distance-left:9pt;width:60.6pt;height:59.7pt;mso-position-horizontal-relative:text;position:absolute;margin-left:395.05pt;margin-top:15.6pt;mso-wrap-distance-bottom:0pt;mso-wrap-distance-right:9pt;mso-wrap-distance-top:0pt;" o:spid="_x0000_s1026" o:allowincell="t" o:allowoverlap="t" filled="t" fillcolor="#ffffff" stroked="t" strokecolor="#000000" strokeweight="0.75pt" o:spt="3">
                <v:fill/>
                <v:stroke endcap="round" dashstyle="shortdot" filltype="solid"/>
                <v:textbox style="layout-flow:horizontal;"/>
                <v:imagedata o:title=""/>
                <w10:wrap type="none" anchorx="text" anchory="text"/>
              </v:oval>
            </w:pict>
          </mc:Fallback>
        </mc:AlternateContent>
      </w:r>
      <w:r>
        <w:rPr>
          <w:rFonts w:hint="eastAsia" w:ascii="ＭＳ 明朝" w:hAnsi="ＭＳ 明朝"/>
          <w:snapToGrid w:val="0"/>
          <w:kern w:val="0"/>
        </w:rPr>
        <w:t>　　　　　　　　　　　　　　　　　　　　　　　　　　　　　　　　　　　　　</w:t>
      </w:r>
      <w:r>
        <w:rPr>
          <w:rFonts w:hint="eastAsia" w:ascii="ＭＳ 明朝" w:hAnsi="ＭＳ 明朝"/>
          <w:snapToGrid w:val="0"/>
          <w:kern w:val="0"/>
        </w:rPr>
        <w:t xml:space="preserve"> </w:t>
      </w:r>
      <w:r>
        <w:rPr>
          <w:rFonts w:hint="eastAsia" w:ascii="ＭＳ 明朝" w:hAnsi="ＭＳ 明朝"/>
          <w:snapToGrid w:val="0"/>
          <w:kern w:val="0"/>
        </w:rPr>
        <w:t>代表者　印</w:t>
      </w:r>
    </w:p>
    <w:p>
      <w:pPr>
        <w:pStyle w:val="0"/>
        <w:adjustRightInd w:val="0"/>
        <w:snapToGrid w:val="0"/>
        <w:spacing w:line="360" w:lineRule="auto"/>
        <w:ind w:firstLine="1871" w:firstLineChars="891"/>
        <w:rPr>
          <w:rFonts w:hint="default" w:ascii="ＭＳ 明朝" w:hAnsi="ＭＳ 明朝"/>
          <w:snapToGrid w:val="0"/>
          <w:kern w:val="0"/>
          <w:u w:val="dotted" w:color="auto"/>
        </w:rPr>
      </w:pPr>
      <w:r>
        <w:rPr>
          <w:rFonts w:hint="eastAsia" w:ascii="ＭＳ 明朝" w:hAnsi="ＭＳ 明朝"/>
          <w:snapToGrid w:val="0"/>
          <w:kern w:val="0"/>
          <w:u w:val="dotted" w:color="auto"/>
        </w:rPr>
        <w:t>商号又は名称　　　　　　　　　　　　　　　　　　　　　</w:t>
      </w:r>
    </w:p>
    <w:p>
      <w:pPr>
        <w:pStyle w:val="0"/>
        <w:adjustRightInd w:val="0"/>
        <w:snapToGrid w:val="0"/>
        <w:spacing w:line="360" w:lineRule="auto"/>
        <w:rPr>
          <w:rFonts w:hint="default" w:ascii="ＭＳ 明朝" w:hAnsi="ＭＳ 明朝"/>
          <w:snapToGrid w:val="0"/>
          <w:kern w:val="0"/>
        </w:rPr>
      </w:pPr>
    </w:p>
    <w:p>
      <w:pPr>
        <w:pStyle w:val="0"/>
        <w:adjustRightInd w:val="0"/>
        <w:snapToGrid w:val="0"/>
        <w:spacing w:line="360" w:lineRule="auto"/>
        <w:ind w:firstLine="1877" w:firstLineChars="894"/>
        <w:rPr>
          <w:rFonts w:hint="default" w:ascii="ＭＳ 明朝" w:hAnsi="ＭＳ 明朝"/>
          <w:snapToGrid w:val="0"/>
          <w:kern w:val="0"/>
          <w:u w:val="dotted" w:color="auto"/>
        </w:rPr>
      </w:pPr>
      <w:r>
        <w:rPr>
          <w:rFonts w:hint="eastAsia" w:ascii="ＭＳ 明朝" w:hAnsi="ＭＳ 明朝"/>
          <w:snapToGrid w:val="0"/>
          <w:kern w:val="0"/>
          <w:u w:val="dotted" w:color="auto"/>
          <w:fitText w:val="1260" w:id="1"/>
        </w:rPr>
        <w:t>代表者職氏名</w:t>
      </w:r>
      <w:r>
        <w:rPr>
          <w:rFonts w:hint="eastAsia" w:ascii="ＭＳ 明朝" w:hAnsi="ＭＳ 明朝"/>
          <w:snapToGrid w:val="0"/>
          <w:kern w:val="0"/>
          <w:u w:val="dotted" w:color="auto"/>
        </w:rPr>
        <w:t>　　　　　　　　　　　　　　　　　　　　　</w:t>
      </w:r>
    </w:p>
    <w:p>
      <w:pPr>
        <w:pStyle w:val="0"/>
        <w:adjustRightInd w:val="0"/>
        <w:snapToGrid w:val="0"/>
        <w:spacing w:line="360" w:lineRule="auto"/>
        <w:ind w:firstLine="3780" w:firstLineChars="1800"/>
        <w:rPr>
          <w:rFonts w:hint="default" w:ascii="ＭＳ 明朝" w:hAnsi="ＭＳ 明朝"/>
          <w:snapToGrid w:val="0"/>
          <w:kern w:val="0"/>
        </w:rPr>
      </w:pPr>
      <w:r>
        <w:rPr>
          <w:rFonts w:hint="eastAsia" w:ascii="ＭＳ 明朝" w:hAnsi="ＭＳ 明朝"/>
          <w:snapToGrid w:val="0"/>
          <w:kern w:val="0"/>
        </w:rPr>
        <w:t>（角印（社印）等を使用する場合は押印のこと）</w:t>
      </w:r>
    </w:p>
    <w:p>
      <w:pPr>
        <w:pStyle w:val="0"/>
        <w:adjustRightInd w:val="0"/>
        <w:snapToGrid w:val="0"/>
        <w:spacing w:line="360" w:lineRule="auto"/>
        <w:rPr>
          <w:rFonts w:hint="default" w:ascii="ＭＳ 明朝" w:hAnsi="ＭＳ 明朝"/>
          <w:snapToGrid w:val="0"/>
          <w:kern w:val="0"/>
        </w:rPr>
      </w:pPr>
    </w:p>
    <w:p>
      <w:pPr>
        <w:pStyle w:val="0"/>
        <w:adjustRightInd w:val="0"/>
        <w:snapToGrid w:val="0"/>
        <w:spacing w:line="360" w:lineRule="auto"/>
        <w:rPr>
          <w:rFonts w:hint="default" w:ascii="ＭＳ 明朝" w:hAnsi="ＭＳ 明朝"/>
          <w:snapToGrid w:val="0"/>
          <w:kern w:val="0"/>
        </w:rPr>
      </w:pPr>
      <w:r>
        <w:rPr>
          <w:rFonts w:hint="eastAsia" w:ascii="ＭＳ 明朝" w:hAnsi="ＭＳ 明朝"/>
          <w:snapToGrid w:val="0"/>
          <w:kern w:val="0"/>
        </w:rPr>
        <w:t>　私は、次の事項について誓約します。</w:t>
      </w:r>
    </w:p>
    <w:p>
      <w:pPr>
        <w:pStyle w:val="0"/>
        <w:adjustRightInd w:val="0"/>
        <w:snapToGrid w:val="0"/>
        <w:spacing w:line="360" w:lineRule="auto"/>
        <w:ind w:firstLine="210" w:firstLineChars="100"/>
        <w:rPr>
          <w:rFonts w:hint="default" w:ascii="ＭＳ 明朝" w:hAnsi="ＭＳ 明朝"/>
          <w:snapToGrid w:val="0"/>
          <w:kern w:val="0"/>
        </w:rPr>
      </w:pPr>
      <w:r>
        <w:rPr>
          <w:rFonts w:hint="eastAsia" w:ascii="ＭＳ 明朝" w:hAnsi="ＭＳ 明朝"/>
          <w:snapToGrid w:val="0"/>
          <w:kern w:val="0"/>
        </w:rPr>
        <w:t>また、これらに万一違反する行為があったときは、入札参加資格の取消しの処分を受けること、また、契約後の場合は本契約及び本業務に係る契約の解除又は解約及び違反によって橋</w:t>
      </w:r>
      <w:r>
        <w:rPr>
          <w:rFonts w:hint="default" w:ascii="ＭＳ 明朝" w:hAnsi="ＭＳ 明朝"/>
          <w:snapToGrid w:val="0"/>
          <w:kern w:val="0"/>
        </w:rPr>
        <w:t>本</w:t>
      </w:r>
      <w:r>
        <w:rPr>
          <w:rFonts w:hint="eastAsia" w:ascii="ＭＳ 明朝" w:hAnsi="ＭＳ 明朝"/>
          <w:snapToGrid w:val="0"/>
          <w:kern w:val="0"/>
        </w:rPr>
        <w:t>市に生じた全ての損害を賠償することに異議を申しません。</w:t>
      </w:r>
    </w:p>
    <w:p>
      <w:pPr>
        <w:pStyle w:val="0"/>
        <w:adjustRightInd w:val="0"/>
        <w:snapToGrid w:val="0"/>
        <w:spacing w:line="360" w:lineRule="auto"/>
        <w:rPr>
          <w:rFonts w:hint="default" w:ascii="ＭＳ 明朝" w:hAnsi="ＭＳ 明朝"/>
          <w:snapToGrid w:val="0"/>
          <w:kern w:val="0"/>
        </w:rPr>
      </w:pPr>
    </w:p>
    <w:p>
      <w:pPr>
        <w:pStyle w:val="0"/>
        <w:adjustRightInd w:val="0"/>
        <w:snapToGrid w:val="0"/>
        <w:spacing w:line="360" w:lineRule="auto"/>
        <w:ind w:left="420" w:hanging="420" w:hangingChars="200"/>
        <w:rPr>
          <w:rFonts w:hint="default" w:ascii="ＭＳ 明朝" w:hAnsi="ＭＳ 明朝"/>
          <w:snapToGrid w:val="0"/>
          <w:kern w:val="0"/>
        </w:rPr>
      </w:pPr>
      <w:r>
        <w:rPr>
          <w:rFonts w:hint="eastAsia" w:ascii="ＭＳ 明朝" w:hAnsi="ＭＳ 明朝"/>
          <w:snapToGrid w:val="0"/>
          <w:kern w:val="0"/>
        </w:rPr>
        <w:t>１　</w:t>
      </w:r>
      <w:r>
        <w:rPr>
          <w:rFonts w:hint="eastAsia" w:ascii="ＭＳ 明朝" w:hAnsi="ＭＳ 明朝" w:eastAsia="ＭＳ 明朝"/>
          <w:color w:val="auto"/>
          <w:sz w:val="21"/>
        </w:rPr>
        <w:t>橋本市スクールバス乗降システム構築業務</w:t>
      </w:r>
      <w:r>
        <w:rPr>
          <w:rFonts w:hint="eastAsia" w:ascii="ＭＳ 明朝" w:hAnsi="ＭＳ 明朝"/>
        </w:rPr>
        <w:t>の参加表明書及びその他提出する書類すべてについて、真実に基づいて作成します。</w:t>
      </w:r>
    </w:p>
    <w:p>
      <w:pPr>
        <w:pStyle w:val="0"/>
        <w:adjustRightInd w:val="0"/>
        <w:snapToGrid w:val="0"/>
        <w:spacing w:line="360" w:lineRule="auto"/>
        <w:rPr>
          <w:rFonts w:hint="default" w:ascii="ＭＳ 明朝" w:hAnsi="ＭＳ 明朝"/>
          <w:snapToGrid w:val="0"/>
          <w:kern w:val="0"/>
        </w:rPr>
      </w:pPr>
      <w:r>
        <w:rPr>
          <w:rFonts w:hint="eastAsia" w:ascii="ＭＳ 明朝" w:hAnsi="ＭＳ 明朝"/>
          <w:snapToGrid w:val="0"/>
          <w:kern w:val="0"/>
        </w:rPr>
        <w:t>２　次のいずれの者にも該当しません。</w:t>
      </w:r>
    </w:p>
    <w:p>
      <w:pPr>
        <w:pStyle w:val="0"/>
        <w:numPr>
          <w:ilvl w:val="0"/>
          <w:numId w:val="1"/>
        </w:numPr>
        <w:adjustRightInd w:val="0"/>
        <w:snapToGrid w:val="0"/>
        <w:spacing w:line="360" w:lineRule="auto"/>
        <w:rPr>
          <w:rFonts w:hint="default" w:ascii="ＭＳ 明朝" w:hAnsi="ＭＳ 明朝"/>
          <w:snapToGrid w:val="0"/>
          <w:kern w:val="0"/>
        </w:rPr>
      </w:pPr>
      <w:r>
        <w:rPr>
          <w:rFonts w:hint="eastAsia" w:ascii="ＭＳ 明朝" w:hAnsi="ＭＳ 明朝"/>
          <w:snapToGrid w:val="0"/>
          <w:kern w:val="0"/>
        </w:rPr>
        <w:t>地方自治法施行令第１６７条の４に定める者</w:t>
      </w:r>
    </w:p>
    <w:p>
      <w:pPr>
        <w:pStyle w:val="0"/>
        <w:adjustRightInd w:val="0"/>
        <w:snapToGrid w:val="0"/>
        <w:spacing w:line="360" w:lineRule="auto"/>
        <w:ind w:left="850" w:leftChars="100" w:hanging="640" w:hangingChars="305"/>
        <w:rPr>
          <w:rFonts w:hint="default" w:ascii="ＭＳ 明朝" w:hAnsi="ＭＳ 明朝"/>
          <w:snapToGrid w:val="0"/>
          <w:kern w:val="0"/>
        </w:rPr>
      </w:pPr>
      <w:r>
        <w:rPr>
          <w:rFonts w:hint="eastAsia" w:ascii="ＭＳ 明朝" w:hAnsi="ＭＳ 明朝"/>
          <w:snapToGrid w:val="0"/>
          <w:kern w:val="0"/>
        </w:rPr>
        <w:t>（２）</w:t>
      </w:r>
      <w:r>
        <w:rPr>
          <w:rFonts w:hint="eastAsia" w:ascii="ＭＳ 明朝" w:hAnsi="ＭＳ 明朝"/>
          <w:snapToGrid w:val="0"/>
          <w:kern w:val="0"/>
        </w:rPr>
        <w:t xml:space="preserve"> </w:t>
      </w:r>
      <w:r>
        <w:rPr>
          <w:rFonts w:hint="eastAsia" w:ascii="ＭＳ 明朝" w:hAnsi="ＭＳ 明朝"/>
          <w:snapToGrid w:val="0"/>
          <w:kern w:val="0"/>
        </w:rPr>
        <w:t>本業務の公告日から参加表明書の提出日までの間において、橋本市の入札</w:t>
      </w:r>
      <w:r>
        <w:rPr>
          <w:rFonts w:hint="default" w:ascii="ＭＳ 明朝" w:hAnsi="ＭＳ 明朝"/>
          <w:snapToGrid w:val="0"/>
          <w:kern w:val="0"/>
        </w:rPr>
        <w:t>参加資格停止</w:t>
      </w:r>
      <w:r>
        <w:rPr>
          <w:rFonts w:hint="eastAsia" w:ascii="ＭＳ 明朝" w:hAnsi="ＭＳ 明朝"/>
          <w:snapToGrid w:val="0"/>
          <w:kern w:val="0"/>
        </w:rPr>
        <w:t>指名を受けている者</w:t>
      </w:r>
    </w:p>
    <w:p>
      <w:pPr>
        <w:pStyle w:val="0"/>
        <w:numPr>
          <w:ilvl w:val="0"/>
          <w:numId w:val="2"/>
        </w:numPr>
        <w:adjustRightInd w:val="0"/>
        <w:snapToGrid w:val="0"/>
        <w:spacing w:line="360" w:lineRule="auto"/>
        <w:rPr>
          <w:rFonts w:hint="default" w:ascii="ＭＳ 明朝" w:hAnsi="ＭＳ 明朝"/>
          <w:snapToGrid w:val="0"/>
          <w:kern w:val="0"/>
        </w:rPr>
      </w:pPr>
      <w:r>
        <w:rPr>
          <w:rFonts w:hint="eastAsia" w:ascii="ＭＳ 明朝" w:hAnsi="ＭＳ 明朝"/>
          <w:snapToGrid w:val="0"/>
          <w:kern w:val="0"/>
        </w:rPr>
        <w:t>会社更生法（平成１４年法律第１５４号）に基づく更生手続開始の申立て又は民事再生</w:t>
      </w:r>
    </w:p>
    <w:p>
      <w:pPr>
        <w:pStyle w:val="0"/>
        <w:adjustRightInd w:val="0"/>
        <w:snapToGrid w:val="0"/>
        <w:spacing w:line="360" w:lineRule="auto"/>
        <w:ind w:firstLine="105" w:firstLineChars="50"/>
        <w:rPr>
          <w:rFonts w:hint="default" w:ascii="ＭＳ 明朝" w:hAnsi="ＭＳ 明朝"/>
          <w:snapToGrid w:val="0"/>
          <w:kern w:val="0"/>
        </w:rPr>
      </w:pPr>
      <w:r>
        <w:rPr>
          <w:rFonts w:hint="eastAsia" w:ascii="ＭＳ 明朝" w:hAnsi="ＭＳ 明朝"/>
          <w:snapToGrid w:val="0"/>
          <w:kern w:val="0"/>
        </w:rPr>
        <w:t>　　　法（平成１１年法律第２２５号）に基づく再生手続開始の申立てがなされている者</w:t>
      </w:r>
    </w:p>
    <w:p>
      <w:pPr>
        <w:pStyle w:val="0"/>
        <w:adjustRightInd w:val="0"/>
        <w:snapToGrid w:val="0"/>
        <w:spacing w:line="360" w:lineRule="auto"/>
        <w:rPr>
          <w:rFonts w:hint="default" w:ascii="ＭＳ 明朝" w:hAnsi="ＭＳ 明朝"/>
          <w:snapToGrid w:val="0"/>
          <w:kern w:val="0"/>
        </w:rPr>
      </w:pPr>
      <w:r>
        <w:rPr>
          <w:rFonts w:hint="eastAsia" w:ascii="ＭＳ 明朝" w:hAnsi="ＭＳ 明朝"/>
          <w:snapToGrid w:val="0"/>
          <w:kern w:val="0"/>
        </w:rPr>
        <w:t>　（４）国税、地方税及び市に対する債務を滞納している者</w:t>
      </w:r>
    </w:p>
    <w:p>
      <w:pPr>
        <w:pStyle w:val="0"/>
        <w:adjustRightInd w:val="0"/>
        <w:snapToGrid w:val="0"/>
        <w:spacing w:line="360" w:lineRule="auto"/>
        <w:ind w:left="424" w:hanging="424" w:hangingChars="202"/>
        <w:rPr>
          <w:rFonts w:hint="default" w:ascii="ＭＳ 明朝" w:hAnsi="ＭＳ 明朝"/>
          <w:snapToGrid w:val="0"/>
          <w:kern w:val="0"/>
        </w:rPr>
      </w:pPr>
      <w:r>
        <w:rPr>
          <w:rFonts w:hint="eastAsia" w:ascii="ＭＳ 明朝" w:hAnsi="ＭＳ 明朝"/>
          <w:snapToGrid w:val="0"/>
          <w:kern w:val="0"/>
        </w:rPr>
        <w:t>３　当社（私）又は当社の特別利害関係者若しくは取引先（以下「当社等」という。）は、暴力団、暴力団員又はこれらに類する者（以下、「暴力団等」という。）ではありません。当社の経営には、暴力団等が関与していません。</w:t>
      </w:r>
    </w:p>
    <w:p>
      <w:pPr>
        <w:pStyle w:val="0"/>
        <w:adjustRightInd w:val="0"/>
        <w:snapToGrid w:val="0"/>
        <w:spacing w:line="360" w:lineRule="auto"/>
        <w:ind w:left="424" w:hanging="424" w:hangingChars="202"/>
        <w:rPr>
          <w:rFonts w:hint="default" w:ascii="ＭＳ 明朝" w:hAnsi="ＭＳ 明朝"/>
          <w:snapToGrid w:val="0"/>
          <w:kern w:val="0"/>
        </w:rPr>
      </w:pPr>
      <w:r>
        <w:rPr>
          <w:rFonts w:hint="eastAsia" w:ascii="ＭＳ 明朝" w:hAnsi="ＭＳ 明朝"/>
          <w:snapToGrid w:val="0"/>
          <w:kern w:val="0"/>
        </w:rPr>
        <w:t>　　当社等は、資金の提供その他の行為により暴力団等の維持、運営等に関与することはありません。また、意図して暴力団等と交流を行うこともありません。</w:t>
      </w:r>
    </w:p>
    <w:p>
      <w:pPr>
        <w:pStyle w:val="0"/>
        <w:adjustRightInd w:val="0"/>
        <w:snapToGrid w:val="0"/>
        <w:spacing w:line="360" w:lineRule="auto"/>
        <w:ind w:left="424" w:hanging="424" w:hangingChars="202"/>
        <w:rPr>
          <w:rFonts w:hint="default" w:ascii="ＭＳ 明朝" w:hAnsi="ＭＳ 明朝"/>
          <w:snapToGrid w:val="0"/>
          <w:kern w:val="0"/>
        </w:rPr>
      </w:pPr>
      <w:r>
        <w:rPr>
          <w:rFonts w:hint="eastAsia" w:ascii="ＭＳ 明朝" w:hAnsi="ＭＳ 明朝"/>
          <w:snapToGrid w:val="0"/>
          <w:kern w:val="0"/>
        </w:rPr>
        <w:t>４　当該業務に参加するに当たっては、入札、契約及び業務実施等に係る関係法令及び諸規定を遵守し、誠実にこれを履行します。</w:t>
      </w:r>
    </w:p>
    <w:p>
      <w:pPr>
        <w:pStyle w:val="0"/>
        <w:adjustRightInd w:val="0"/>
        <w:snapToGrid w:val="0"/>
        <w:spacing w:line="360" w:lineRule="auto"/>
        <w:ind w:left="420" w:hanging="420" w:hangingChars="200"/>
        <w:rPr>
          <w:rFonts w:hint="default" w:ascii="ＭＳ 明朝" w:hAnsi="ＭＳ 明朝"/>
          <w:snapToGrid w:val="0"/>
          <w:kern w:val="0"/>
        </w:rPr>
      </w:pPr>
      <w:r>
        <w:rPr>
          <w:rFonts w:hint="eastAsia" w:ascii="ＭＳ 明朝" w:hAnsi="ＭＳ 明朝"/>
          <w:snapToGrid w:val="0"/>
          <w:kern w:val="0"/>
        </w:rPr>
        <w:t>５　本業務の選定及び契約に関して知り得た情報を機密情報として扱い、他の目的への使用、第三者への開示・漏洩をいたしません。</w:t>
      </w:r>
    </w:p>
    <w:p>
      <w:pPr>
        <w:pStyle w:val="0"/>
        <w:adjustRightInd w:val="0"/>
        <w:snapToGrid w:val="0"/>
        <w:spacing w:line="360" w:lineRule="auto"/>
        <w:rPr>
          <w:rFonts w:hint="default" w:ascii="ＭＳ 明朝" w:hAnsi="ＭＳ 明朝"/>
          <w:snapToGrid w:val="0"/>
          <w:kern w:val="0"/>
        </w:rPr>
      </w:pPr>
      <w:r>
        <w:rPr>
          <w:rFonts w:hint="eastAsia" w:ascii="ＭＳ 明朝" w:hAnsi="ＭＳ 明朝"/>
          <w:snapToGrid w:val="0"/>
          <w:kern w:val="0"/>
        </w:rPr>
        <w:t>６</w:t>
      </w:r>
      <w:r>
        <w:rPr>
          <w:rFonts w:hint="eastAsia" w:ascii="ＭＳ 明朝" w:hAnsi="ＭＳ 明朝"/>
          <w:snapToGrid w:val="0"/>
          <w:kern w:val="0"/>
        </w:rPr>
        <w:t xml:space="preserve">  </w:t>
      </w:r>
      <w:r>
        <w:rPr>
          <w:rFonts w:hint="eastAsia" w:ascii="ＭＳ 明朝" w:hAnsi="ＭＳ 明朝"/>
          <w:snapToGrid w:val="0"/>
          <w:kern w:val="0"/>
        </w:rPr>
        <w:t>橋本市個人情報保護条例については、制定の趣旨を尊重し遵守します。</w:t>
      </w:r>
    </w:p>
    <w:p>
      <w:pPr>
        <w:pStyle w:val="0"/>
        <w:adjustRightInd w:val="0"/>
        <w:snapToGrid w:val="0"/>
        <w:spacing w:line="360" w:lineRule="auto"/>
        <w:rPr>
          <w:rFonts w:hint="default" w:ascii="ＭＳ 明朝" w:hAnsi="ＭＳ 明朝"/>
          <w:snapToGrid w:val="0"/>
          <w:kern w:val="0"/>
        </w:rPr>
      </w:pPr>
    </w:p>
    <w:sectPr>
      <w:headerReference r:id="rId6" w:type="default"/>
      <w:pgSz w:w="11906" w:h="16838"/>
      <w:pgMar w:top="1276" w:right="1418" w:bottom="851" w:left="1418" w:header="454" w:footer="992" w:gutter="0"/>
      <w:cols w:space="720"/>
      <w:textDirection w:val="lrTb"/>
      <w:docGrid w:linePitch="398" w:charSpace="-17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204" w:rightChars="97"/>
      <w:jc w:val="right"/>
      <w:rPr>
        <w:rFonts w:hint="default"/>
      </w:rPr>
    </w:pPr>
    <w:r>
      <w:rPr>
        <w:rFonts w:hint="eastAsia"/>
      </w:rPr>
      <w:t>（様式第</w:t>
    </w:r>
    <w:r>
      <w:rPr>
        <w:rFonts w:hint="eastAsia"/>
      </w:rPr>
      <w:t>8</w:t>
    </w:r>
    <w:r>
      <w:rPr>
        <w:rFonts w:hint="eastAsia"/>
      </w:rPr>
      <w:t>号）</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70C1FB6"/>
    <w:lvl w:ilvl="0" w:tplc="6166FB0E">
      <w:start w:val="1"/>
      <w:numFmt w:val="decimalFullWidth"/>
      <w:lvlText w:val="（%1）"/>
      <w:lvlJc w:val="left"/>
      <w:pPr>
        <w:tabs>
          <w:tab w:val="num" w:leader="none" w:pos="930"/>
        </w:tabs>
        <w:ind w:left="930" w:hanging="720"/>
      </w:pPr>
      <w:rPr>
        <w:rFonts w:hint="default"/>
      </w:rPr>
    </w:lvl>
    <w:lvl w:ilvl="1" w:tplc="04090017">
      <w:start w:val="1"/>
      <w:numFmt w:val="aiueoFullWidth"/>
      <w:lvlText w:val="(%2)"/>
      <w:lvlJc w:val="left"/>
      <w:pPr>
        <w:tabs>
          <w:tab w:val="num" w:leader="none" w:pos="1050"/>
        </w:tabs>
        <w:ind w:left="1050" w:hanging="420"/>
      </w:pPr>
    </w:lvl>
    <w:lvl w:ilvl="2" w:tplc="04090011">
      <w:start w:val="1"/>
      <w:numFmt w:val="decimalEnclosedCircle"/>
      <w:lvlText w:val="%3"/>
      <w:lvlJc w:val="left"/>
      <w:pPr>
        <w:tabs>
          <w:tab w:val="num" w:leader="none" w:pos="1470"/>
        </w:tabs>
        <w:ind w:left="1470" w:hanging="420"/>
      </w:pPr>
    </w:lvl>
    <w:lvl w:ilvl="3" w:tplc="0409000F">
      <w:start w:val="1"/>
      <w:numFmt w:val="decimal"/>
      <w:lvlText w:val="%4."/>
      <w:lvlJc w:val="left"/>
      <w:pPr>
        <w:tabs>
          <w:tab w:val="num" w:leader="none" w:pos="1890"/>
        </w:tabs>
        <w:ind w:left="1890" w:hanging="420"/>
      </w:pPr>
    </w:lvl>
    <w:lvl w:ilvl="4" w:tplc="04090017">
      <w:start w:val="1"/>
      <w:numFmt w:val="aiueoFullWidth"/>
      <w:lvlText w:val="(%5)"/>
      <w:lvlJc w:val="left"/>
      <w:pPr>
        <w:tabs>
          <w:tab w:val="num" w:leader="none" w:pos="2310"/>
        </w:tabs>
        <w:ind w:left="2310" w:hanging="420"/>
      </w:pPr>
    </w:lvl>
    <w:lvl w:ilvl="5" w:tplc="04090011">
      <w:start w:val="1"/>
      <w:numFmt w:val="decimalEnclosedCircle"/>
      <w:lvlText w:val="%6"/>
      <w:lvlJc w:val="left"/>
      <w:pPr>
        <w:tabs>
          <w:tab w:val="num" w:leader="none" w:pos="2730"/>
        </w:tabs>
        <w:ind w:left="2730" w:hanging="420"/>
      </w:pPr>
    </w:lvl>
    <w:lvl w:ilvl="6" w:tplc="0409000F">
      <w:start w:val="1"/>
      <w:numFmt w:val="decimal"/>
      <w:lvlText w:val="%7."/>
      <w:lvlJc w:val="left"/>
      <w:pPr>
        <w:tabs>
          <w:tab w:val="num" w:leader="none" w:pos="3150"/>
        </w:tabs>
        <w:ind w:left="3150" w:hanging="420"/>
      </w:pPr>
    </w:lvl>
    <w:lvl w:ilvl="7" w:tplc="04090017">
      <w:start w:val="1"/>
      <w:numFmt w:val="aiueoFullWidth"/>
      <w:lvlText w:val="(%8)"/>
      <w:lvlJc w:val="left"/>
      <w:pPr>
        <w:tabs>
          <w:tab w:val="num" w:leader="none" w:pos="3570"/>
        </w:tabs>
        <w:ind w:left="3570" w:hanging="420"/>
      </w:pPr>
    </w:lvl>
    <w:lvl w:ilvl="8" w:tplc="04090011">
      <w:start w:val="1"/>
      <w:numFmt w:val="decimalEnclosedCircle"/>
      <w:lvlText w:val="%9"/>
      <w:lvlJc w:val="left"/>
      <w:pPr>
        <w:tabs>
          <w:tab w:val="num" w:leader="none" w:pos="3990"/>
        </w:tabs>
        <w:ind w:left="3990" w:hanging="420"/>
      </w:pPr>
    </w:lvl>
  </w:abstractNum>
  <w:abstractNum w:abstractNumId="1">
    <w:nsid w:val="00000002"/>
    <w:multiLevelType w:val="hybridMultilevel"/>
    <w:tmpl w:val="B9EABC60"/>
    <w:lvl w:ilvl="0" w:tplc="E1A2BD68">
      <w:start w:val="3"/>
      <w:numFmt w:val="decimalFullWidth"/>
      <w:lvlText w:val="（%1）"/>
      <w:lvlJc w:val="left"/>
      <w:pPr>
        <w:tabs>
          <w:tab w:val="num" w:leader="none" w:pos="930"/>
        </w:tabs>
        <w:ind w:left="930" w:hanging="720"/>
      </w:pPr>
      <w:rPr>
        <w:rFonts w:hint="default"/>
      </w:rPr>
    </w:lvl>
    <w:lvl w:ilvl="1" w:tplc="04090017">
      <w:start w:val="1"/>
      <w:numFmt w:val="aiueoFullWidth"/>
      <w:lvlText w:val="(%2)"/>
      <w:lvlJc w:val="left"/>
      <w:pPr>
        <w:tabs>
          <w:tab w:val="num" w:leader="none" w:pos="1050"/>
        </w:tabs>
        <w:ind w:left="1050" w:hanging="420"/>
      </w:pPr>
    </w:lvl>
    <w:lvl w:ilvl="2" w:tplc="04090011">
      <w:start w:val="1"/>
      <w:numFmt w:val="decimalEnclosedCircle"/>
      <w:lvlText w:val="%3"/>
      <w:lvlJc w:val="left"/>
      <w:pPr>
        <w:tabs>
          <w:tab w:val="num" w:leader="none" w:pos="1470"/>
        </w:tabs>
        <w:ind w:left="1470" w:hanging="420"/>
      </w:pPr>
    </w:lvl>
    <w:lvl w:ilvl="3" w:tplc="0409000F">
      <w:start w:val="1"/>
      <w:numFmt w:val="decimal"/>
      <w:lvlText w:val="%4."/>
      <w:lvlJc w:val="left"/>
      <w:pPr>
        <w:tabs>
          <w:tab w:val="num" w:leader="none" w:pos="1890"/>
        </w:tabs>
        <w:ind w:left="1890" w:hanging="420"/>
      </w:pPr>
    </w:lvl>
    <w:lvl w:ilvl="4" w:tplc="04090017">
      <w:start w:val="1"/>
      <w:numFmt w:val="aiueoFullWidth"/>
      <w:lvlText w:val="(%5)"/>
      <w:lvlJc w:val="left"/>
      <w:pPr>
        <w:tabs>
          <w:tab w:val="num" w:leader="none" w:pos="2310"/>
        </w:tabs>
        <w:ind w:left="2310" w:hanging="420"/>
      </w:pPr>
    </w:lvl>
    <w:lvl w:ilvl="5" w:tplc="04090011">
      <w:start w:val="1"/>
      <w:numFmt w:val="decimalEnclosedCircle"/>
      <w:lvlText w:val="%6"/>
      <w:lvlJc w:val="left"/>
      <w:pPr>
        <w:tabs>
          <w:tab w:val="num" w:leader="none" w:pos="2730"/>
        </w:tabs>
        <w:ind w:left="2730" w:hanging="420"/>
      </w:pPr>
    </w:lvl>
    <w:lvl w:ilvl="6" w:tplc="0409000F">
      <w:start w:val="1"/>
      <w:numFmt w:val="decimal"/>
      <w:lvlText w:val="%7."/>
      <w:lvlJc w:val="left"/>
      <w:pPr>
        <w:tabs>
          <w:tab w:val="num" w:leader="none" w:pos="3150"/>
        </w:tabs>
        <w:ind w:left="3150" w:hanging="420"/>
      </w:pPr>
    </w:lvl>
    <w:lvl w:ilvl="7" w:tplc="04090017">
      <w:start w:val="1"/>
      <w:numFmt w:val="aiueoFullWidth"/>
      <w:lvlText w:val="(%8)"/>
      <w:lvlJc w:val="left"/>
      <w:pPr>
        <w:tabs>
          <w:tab w:val="num" w:leader="none" w:pos="3570"/>
        </w:tabs>
        <w:ind w:left="3570" w:hanging="420"/>
      </w:pPr>
    </w:lvl>
    <w:lvl w:ilvl="8" w:tplc="04090011">
      <w:start w:val="1"/>
      <w:numFmt w:val="decimalEnclosedCircle"/>
      <w:lvlText w:val="%9"/>
      <w:lvlJc w:val="left"/>
      <w:pPr>
        <w:tabs>
          <w:tab w:val="num" w:leader="none" w:pos="3990"/>
        </w:tabs>
        <w:ind w:left="399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TotalTime>
  <Pages>1</Pages>
  <Words>138</Words>
  <Characters>792</Characters>
  <Application>JUST Note</Application>
  <Lines>6</Lines>
  <Paragraphs>1</Paragraphs>
  <Company>Hewlett-Packard Company</Company>
  <CharactersWithSpaces>929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nmishima@city.hashimoto.lg.jp</dc:creator>
  <cp:lastModifiedBy>今山 知紀</cp:lastModifiedBy>
  <cp:lastPrinted>2026-07-13T02:16:59Z</cp:lastPrinted>
  <dcterms:created xsi:type="dcterms:W3CDTF">2016-10-13T10:43:00Z</dcterms:created>
  <dcterms:modified xsi:type="dcterms:W3CDTF">2026-07-07T08:31:43Z</dcterms:modified>
  <cp:revision>13</cp:revision>
</cp:coreProperties>
</file>