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11</w:t>
      </w:r>
      <w:r>
        <w:rPr>
          <w:rFonts w:hint="eastAsia" w:ascii="BIZ UD明朝 Medium" w:hAnsi="BIZ UD明朝 Medium" w:eastAsia="BIZ UD明朝 Medium"/>
          <w:color w:val="000000" w:themeColor="text1"/>
        </w:rPr>
        <w:t>号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13</w:t>
      </w:r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収支決算書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区分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金額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備考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補助金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自己資金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借入金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その他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合計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【備考】</w:t>
      </w:r>
    </w:p>
    <w:p>
      <w:pPr>
        <w:pStyle w:val="0"/>
        <w:ind w:left="210" w:left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他の補助金を受給する場合にあっては、備考欄に補助金名及び事業名等を記載すること。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区分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金額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備考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工事費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設備費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業務費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事務費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その他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消費税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合計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【備考】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補助対象設備ごとの内訳を備考欄に記載すること。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3</Words>
  <Characters>154</Characters>
  <Application>JUST Note</Application>
  <Lines>53</Lines>
  <Paragraphs>26</Paragraphs>
  <Company>Wakayama Prefecture</Company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中谷 友亮</cp:lastModifiedBy>
  <dcterms:created xsi:type="dcterms:W3CDTF">2024-06-11T09:57:00Z</dcterms:created>
  <dcterms:modified xsi:type="dcterms:W3CDTF">2026-04-23T04:42:18Z</dcterms:modified>
  <cp:revision>15</cp:revision>
</cp:coreProperties>
</file>