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A2F36">
      <w:pPr>
        <w:autoSpaceDE w:val="0"/>
        <w:autoSpaceDN w:val="0"/>
        <w:adjustRightInd w:val="0"/>
        <w:spacing w:line="420" w:lineRule="atLeast"/>
        <w:ind w:left="840" w:hanging="210"/>
        <w:jc w:val="left"/>
        <w:rPr>
          <w:rFonts w:ascii="ＭＳ 明朝" w:eastAsia="ＭＳ 明朝" w:hAnsi="ＭＳ 明朝" w:cs="ＭＳ 明朝"/>
          <w:color w:val="000000"/>
          <w:kern w:val="0"/>
          <w:szCs w:val="21"/>
        </w:rPr>
      </w:pPr>
      <w:bookmarkStart w:id="0" w:name="_GoBack"/>
      <w:bookmarkEnd w:id="0"/>
      <w:r>
        <w:rPr>
          <w:rFonts w:ascii="ＭＳ 明朝" w:eastAsia="ＭＳ 明朝" w:hAnsi="ＭＳ 明朝" w:cs="ＭＳ 明朝" w:hint="eastAsia"/>
          <w:color w:val="000000"/>
          <w:kern w:val="0"/>
          <w:szCs w:val="21"/>
        </w:rPr>
        <w:t>○橋本市道路占用料条例</w:t>
      </w:r>
    </w:p>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日</w:t>
      </w:r>
    </w:p>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条例第</w:t>
      </w:r>
      <w:r>
        <w:rPr>
          <w:rFonts w:ascii="ＭＳ 明朝" w:eastAsia="ＭＳ 明朝" w:hAnsi="ＭＳ 明朝" w:cs="ＭＳ 明朝"/>
          <w:color w:val="000000"/>
          <w:kern w:val="0"/>
          <w:szCs w:val="21"/>
        </w:rPr>
        <w:t>204</w:t>
      </w:r>
      <w:r>
        <w:rPr>
          <w:rFonts w:ascii="ＭＳ 明朝" w:eastAsia="ＭＳ 明朝" w:hAnsi="ＭＳ 明朝" w:cs="ＭＳ 明朝" w:hint="eastAsia"/>
          <w:color w:val="000000"/>
          <w:kern w:val="0"/>
          <w:szCs w:val="21"/>
        </w:rPr>
        <w:t>号</w:t>
      </w:r>
    </w:p>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改正　平成</w:t>
      </w:r>
      <w:r>
        <w:rPr>
          <w:rFonts w:ascii="ＭＳ 明朝" w:eastAsia="ＭＳ 明朝" w:hAnsi="ＭＳ 明朝" w:cs="ＭＳ 明朝"/>
          <w:color w:val="000000"/>
          <w:kern w:val="0"/>
          <w:szCs w:val="21"/>
        </w:rPr>
        <w:t>25</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28</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33</w:t>
      </w:r>
      <w:r>
        <w:rPr>
          <w:rFonts w:ascii="ＭＳ 明朝" w:eastAsia="ＭＳ 明朝" w:hAnsi="ＭＳ 明朝" w:cs="ＭＳ 明朝" w:hint="eastAsia"/>
          <w:color w:val="000000"/>
          <w:kern w:val="0"/>
          <w:szCs w:val="21"/>
        </w:rPr>
        <w:t>号</w:t>
      </w:r>
    </w:p>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号</w:t>
      </w:r>
    </w:p>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28</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21</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40</w:t>
      </w:r>
      <w:r>
        <w:rPr>
          <w:rFonts w:ascii="ＭＳ 明朝" w:eastAsia="ＭＳ 明朝" w:hAnsi="ＭＳ 明朝" w:cs="ＭＳ 明朝" w:hint="eastAsia"/>
          <w:color w:val="000000"/>
          <w:kern w:val="0"/>
          <w:szCs w:val="21"/>
        </w:rPr>
        <w:t>号</w:t>
      </w:r>
    </w:p>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令和元年</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30</w:t>
      </w:r>
      <w:r>
        <w:rPr>
          <w:rFonts w:ascii="ＭＳ 明朝" w:eastAsia="ＭＳ 明朝" w:hAnsi="ＭＳ 明朝" w:cs="ＭＳ 明朝" w:hint="eastAsia"/>
          <w:color w:val="000000"/>
          <w:kern w:val="0"/>
          <w:szCs w:val="21"/>
        </w:rPr>
        <w:t>号</w:t>
      </w:r>
    </w:p>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13</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号</w:t>
      </w:r>
    </w:p>
    <w:p w:rsidR="00000000" w:rsidRDefault="007A2F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趣旨</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条　この条例は、道路法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27</w:t>
      </w:r>
      <w:r>
        <w:rPr>
          <w:rFonts w:ascii="ＭＳ 明朝" w:eastAsia="ＭＳ 明朝" w:hAnsi="ＭＳ 明朝" w:cs="ＭＳ 明朝" w:hint="eastAsia"/>
          <w:color w:val="000000"/>
          <w:kern w:val="0"/>
          <w:szCs w:val="21"/>
        </w:rPr>
        <w:t>年法律第</w:t>
      </w:r>
      <w:r>
        <w:rPr>
          <w:rFonts w:ascii="ＭＳ 明朝" w:eastAsia="ＭＳ 明朝" w:hAnsi="ＭＳ 明朝" w:cs="ＭＳ 明朝"/>
          <w:color w:val="000000"/>
          <w:kern w:val="0"/>
          <w:szCs w:val="21"/>
        </w:rPr>
        <w:t>180</w:t>
      </w:r>
      <w:r>
        <w:rPr>
          <w:rFonts w:ascii="ＭＳ 明朝" w:eastAsia="ＭＳ 明朝" w:hAnsi="ＭＳ 明朝" w:cs="ＭＳ 明朝" w:hint="eastAsia"/>
          <w:color w:val="000000"/>
          <w:kern w:val="0"/>
          <w:szCs w:val="21"/>
        </w:rPr>
        <w:t>号。以下「法」</w:t>
      </w:r>
      <w:r>
        <w:rPr>
          <w:rFonts w:ascii="ＭＳ 明朝" w:eastAsia="ＭＳ 明朝" w:hAnsi="ＭＳ 明朝" w:cs="ＭＳ 明朝" w:hint="eastAsia"/>
          <w:color w:val="000000"/>
          <w:kern w:val="0"/>
          <w:szCs w:val="21"/>
        </w:rPr>
        <w:t>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39</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項の規定による道路の占用料</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以下「占用料」という。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の額及びその徴収方法並びに法第</w:t>
      </w:r>
      <w:r>
        <w:rPr>
          <w:rFonts w:ascii="ＭＳ 明朝" w:eastAsia="ＭＳ 明朝" w:hAnsi="ＭＳ 明朝" w:cs="ＭＳ 明朝"/>
          <w:color w:val="000000"/>
          <w:kern w:val="0"/>
          <w:szCs w:val="21"/>
        </w:rPr>
        <w:t>39</w:t>
      </w:r>
      <w:r>
        <w:rPr>
          <w:rFonts w:ascii="ＭＳ 明朝" w:eastAsia="ＭＳ 明朝" w:hAnsi="ＭＳ 明朝" w:cs="ＭＳ 明朝" w:hint="eastAsia"/>
          <w:color w:val="000000"/>
          <w:kern w:val="0"/>
          <w:szCs w:val="21"/>
        </w:rPr>
        <w:t>条の</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項の規定に基づく占用料の最低額に関し必要な事項を定めるものとする。</w:t>
      </w:r>
    </w:p>
    <w:p w:rsidR="00000000" w:rsidRDefault="007A2F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占用料の額</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条　占用料の額は、別表の額による。ただし、占用料が占用</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件につき</w:t>
      </w: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円未満のときは、</w:t>
      </w:r>
      <w:r>
        <w:rPr>
          <w:rFonts w:ascii="ＭＳ 明朝" w:eastAsia="ＭＳ 明朝" w:hAnsi="ＭＳ 明朝" w:cs="ＭＳ 明朝"/>
          <w:color w:val="000000"/>
          <w:kern w:val="0"/>
          <w:szCs w:val="21"/>
        </w:rPr>
        <w:t>100</w:t>
      </w:r>
      <w:r>
        <w:rPr>
          <w:rFonts w:ascii="ＭＳ 明朝" w:eastAsia="ＭＳ 明朝" w:hAnsi="ＭＳ 明朝" w:cs="ＭＳ 明朝" w:hint="eastAsia"/>
          <w:color w:val="000000"/>
          <w:kern w:val="0"/>
          <w:szCs w:val="21"/>
        </w:rPr>
        <w:t>円とする。</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占用料は、市長において公益その他特別の事由があると認めるときは、これを減額し、又は免除することができる。</w:t>
      </w:r>
    </w:p>
    <w:p w:rsidR="00000000" w:rsidRDefault="007A2F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占用料の徴収方法</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条　占用料は、占用許可の日の属する月の翌月末日までに徴収する。ただ</w:t>
      </w:r>
      <w:r>
        <w:rPr>
          <w:rFonts w:ascii="ＭＳ 明朝" w:eastAsia="ＭＳ 明朝" w:hAnsi="ＭＳ 明朝" w:cs="ＭＳ 明朝" w:hint="eastAsia"/>
          <w:color w:val="000000"/>
          <w:kern w:val="0"/>
          <w:szCs w:val="21"/>
        </w:rPr>
        <w:t>し、占用期間が</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年以上で、数会計年度にわたるものについては、初年度分は占用許可の日の属する月の翌月末日まで、次年度以降の分についてはそれぞれその年度の</w:t>
      </w: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30</w:t>
      </w:r>
      <w:r>
        <w:rPr>
          <w:rFonts w:ascii="ＭＳ 明朝" w:eastAsia="ＭＳ 明朝" w:hAnsi="ＭＳ 明朝" w:cs="ＭＳ 明朝" w:hint="eastAsia"/>
          <w:color w:val="000000"/>
          <w:kern w:val="0"/>
          <w:szCs w:val="21"/>
        </w:rPr>
        <w:t>日までに徴収する。</w:t>
      </w:r>
    </w:p>
    <w:p w:rsidR="00000000" w:rsidRDefault="007A2F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督促手数料及び延滞金</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条　法第</w:t>
      </w:r>
      <w:r>
        <w:rPr>
          <w:rFonts w:ascii="ＭＳ 明朝" w:eastAsia="ＭＳ 明朝" w:hAnsi="ＭＳ 明朝" w:cs="ＭＳ 明朝"/>
          <w:color w:val="000000"/>
          <w:kern w:val="0"/>
          <w:szCs w:val="21"/>
        </w:rPr>
        <w:t>73</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項の規定により督促状を発したときは、橋本市税外諸収入金の督促手数料及び延滞金の徴収に関する条例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年橋本市条例第</w:t>
      </w:r>
      <w:r>
        <w:rPr>
          <w:rFonts w:ascii="ＭＳ 明朝" w:eastAsia="ＭＳ 明朝" w:hAnsi="ＭＳ 明朝" w:cs="ＭＳ 明朝"/>
          <w:color w:val="000000"/>
          <w:kern w:val="0"/>
          <w:szCs w:val="21"/>
        </w:rPr>
        <w:t>77</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の規定の例により督促手数料及び延滞金を徴収する。この場合において、延滞金の額は、同条第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項ただし書に規定する割合を限度として計算するものとする。</w:t>
      </w:r>
    </w:p>
    <w:p w:rsidR="00000000" w:rsidRDefault="007A2F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占用料の還付</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条　占用料は、法第</w:t>
      </w:r>
      <w:r>
        <w:rPr>
          <w:rFonts w:ascii="ＭＳ 明朝" w:eastAsia="ＭＳ 明朝" w:hAnsi="ＭＳ 明朝" w:cs="ＭＳ 明朝"/>
          <w:color w:val="000000"/>
          <w:kern w:val="0"/>
          <w:szCs w:val="21"/>
        </w:rPr>
        <w:t>71</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項の規定により占用の許可を取り消した場合に、取り消した日の属する月以後の分を還付するほかは、これを還付しない。</w:t>
      </w:r>
    </w:p>
    <w:p w:rsidR="00000000" w:rsidRDefault="007A2F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入札占用に係る占用料の最低額</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条　法第</w:t>
      </w:r>
      <w:r>
        <w:rPr>
          <w:rFonts w:ascii="ＭＳ 明朝" w:eastAsia="ＭＳ 明朝" w:hAnsi="ＭＳ 明朝" w:cs="ＭＳ 明朝"/>
          <w:color w:val="000000"/>
          <w:kern w:val="0"/>
          <w:szCs w:val="21"/>
        </w:rPr>
        <w:t>39</w:t>
      </w:r>
      <w:r>
        <w:rPr>
          <w:rFonts w:ascii="ＭＳ 明朝" w:eastAsia="ＭＳ 明朝" w:hAnsi="ＭＳ 明朝" w:cs="ＭＳ 明朝" w:hint="eastAsia"/>
          <w:color w:val="000000"/>
          <w:kern w:val="0"/>
          <w:szCs w:val="21"/>
        </w:rPr>
        <w:t>条の</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項の条例で定める額については、第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項の規定を準用する。</w:t>
      </w:r>
    </w:p>
    <w:p w:rsidR="00000000" w:rsidRDefault="007A2F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委任</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条　この条例の施行に関し必要な事項は、市長が別に定める。</w:t>
      </w:r>
    </w:p>
    <w:p w:rsidR="00000000" w:rsidRDefault="007A2F36">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p>
    <w:p w:rsidR="00000000" w:rsidRDefault="007A2F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 xml:space="preserve">　この条例は、平成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日から施行する。</w:t>
      </w:r>
    </w:p>
    <w:p w:rsidR="00000000" w:rsidRDefault="007A2F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経過措置</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この条例の施行の日</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以下「施行日」という。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の前日までに、合併前の橋本市道路占用</w:t>
      </w:r>
      <w:r>
        <w:rPr>
          <w:rFonts w:ascii="ＭＳ 明朝" w:eastAsia="ＭＳ 明朝" w:hAnsi="ＭＳ 明朝" w:cs="ＭＳ 明朝" w:hint="eastAsia"/>
          <w:color w:val="000000"/>
          <w:kern w:val="0"/>
          <w:szCs w:val="21"/>
        </w:rPr>
        <w:t>料条例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30</w:t>
      </w:r>
      <w:r>
        <w:rPr>
          <w:rFonts w:ascii="ＭＳ 明朝" w:eastAsia="ＭＳ 明朝" w:hAnsi="ＭＳ 明朝" w:cs="ＭＳ 明朝" w:hint="eastAsia"/>
          <w:color w:val="000000"/>
          <w:kern w:val="0"/>
          <w:szCs w:val="21"/>
        </w:rPr>
        <w:t>年橋本市条例第</w:t>
      </w:r>
      <w:r>
        <w:rPr>
          <w:rFonts w:ascii="ＭＳ 明朝" w:eastAsia="ＭＳ 明朝" w:hAnsi="ＭＳ 明朝" w:cs="ＭＳ 明朝"/>
          <w:color w:val="000000"/>
          <w:kern w:val="0"/>
          <w:szCs w:val="21"/>
        </w:rPr>
        <w:t>45</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又は高野口町道路占用料徴収条例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63</w:t>
      </w:r>
      <w:r>
        <w:rPr>
          <w:rFonts w:ascii="ＭＳ 明朝" w:eastAsia="ＭＳ 明朝" w:hAnsi="ＭＳ 明朝" w:cs="ＭＳ 明朝" w:hint="eastAsia"/>
          <w:color w:val="000000"/>
          <w:kern w:val="0"/>
          <w:szCs w:val="21"/>
        </w:rPr>
        <w:t>年高野口町条例第</w:t>
      </w:r>
      <w:r>
        <w:rPr>
          <w:rFonts w:ascii="ＭＳ 明朝" w:eastAsia="ＭＳ 明朝" w:hAnsi="ＭＳ 明朝" w:cs="ＭＳ 明朝"/>
          <w:color w:val="000000"/>
          <w:kern w:val="0"/>
          <w:szCs w:val="21"/>
        </w:rPr>
        <w:t>9</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以下これらを「合併前の条例」という。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の規定によりなされた処分、手続その他の行為は、それぞれこの条例の相当規定によりなされたものとみなす。</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施行日の前日までに、合併前の条例の規定により占用の許可を受けているもののうち、平成</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年度以後に徴収すべき占用料については、この条例の規定を適用し、平成</w:t>
      </w:r>
      <w:r>
        <w:rPr>
          <w:rFonts w:ascii="ＭＳ 明朝" w:eastAsia="ＭＳ 明朝" w:hAnsi="ＭＳ 明朝" w:cs="ＭＳ 明朝"/>
          <w:color w:val="000000"/>
          <w:kern w:val="0"/>
          <w:szCs w:val="21"/>
        </w:rPr>
        <w:t>17</w:t>
      </w:r>
      <w:r>
        <w:rPr>
          <w:rFonts w:ascii="ＭＳ 明朝" w:eastAsia="ＭＳ 明朝" w:hAnsi="ＭＳ 明朝" w:cs="ＭＳ 明朝" w:hint="eastAsia"/>
          <w:color w:val="000000"/>
          <w:kern w:val="0"/>
          <w:szCs w:val="21"/>
        </w:rPr>
        <w:t>年度中に徴収すべき占用料については、当該年度に限り、なお合併前の条例の例による。</w:t>
      </w:r>
    </w:p>
    <w:p w:rsidR="00000000" w:rsidRDefault="007A2F36">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25</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28</w:t>
      </w:r>
      <w:r>
        <w:rPr>
          <w:rFonts w:ascii="ＭＳ 明朝" w:eastAsia="ＭＳ 明朝" w:hAnsi="ＭＳ 明朝" w:cs="ＭＳ 明朝" w:hint="eastAsia"/>
          <w:color w:val="000000"/>
          <w:kern w:val="0"/>
          <w:szCs w:val="21"/>
        </w:rPr>
        <w:t>日</w:t>
      </w:r>
      <w:r>
        <w:rPr>
          <w:rFonts w:ascii="ＭＳ 明朝" w:eastAsia="ＭＳ 明朝" w:hAnsi="ＭＳ 明朝" w:cs="ＭＳ 明朝" w:hint="eastAsia"/>
          <w:color w:val="000000"/>
          <w:kern w:val="0"/>
          <w:szCs w:val="21"/>
        </w:rPr>
        <w:t>条例第</w:t>
      </w:r>
      <w:r>
        <w:rPr>
          <w:rFonts w:ascii="ＭＳ 明朝" w:eastAsia="ＭＳ 明朝" w:hAnsi="ＭＳ 明朝" w:cs="ＭＳ 明朝"/>
          <w:color w:val="000000"/>
          <w:kern w:val="0"/>
          <w:szCs w:val="21"/>
        </w:rPr>
        <w:t>33</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この条例は、公布の日から施行する。</w:t>
      </w:r>
    </w:p>
    <w:p w:rsidR="00000000" w:rsidRDefault="007A2F36">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この条例は、平成</w:t>
      </w:r>
      <w:r>
        <w:rPr>
          <w:rFonts w:ascii="ＭＳ 明朝" w:eastAsia="ＭＳ 明朝" w:hAnsi="ＭＳ 明朝" w:cs="ＭＳ 明朝"/>
          <w:color w:val="000000"/>
          <w:kern w:val="0"/>
          <w:szCs w:val="21"/>
        </w:rPr>
        <w:t>26</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日から施行する。</w:t>
      </w:r>
    </w:p>
    <w:p w:rsidR="00000000" w:rsidRDefault="007A2F36">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w:t>
      </w:r>
      <w:r>
        <w:rPr>
          <w:rFonts w:ascii="ＭＳ 明朝" w:eastAsia="ＭＳ 明朝" w:hAnsi="ＭＳ 明朝" w:cs="ＭＳ 明朝"/>
          <w:color w:val="000000"/>
          <w:kern w:val="0"/>
          <w:szCs w:val="21"/>
        </w:rPr>
        <w:t>28</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21</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40</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この条例は、公布の日から施行する。</w:t>
      </w:r>
    </w:p>
    <w:p w:rsidR="00000000" w:rsidRDefault="007A2F36">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令和元年</w:t>
      </w:r>
      <w:r>
        <w:rPr>
          <w:rFonts w:ascii="ＭＳ 明朝" w:eastAsia="ＭＳ 明朝" w:hAnsi="ＭＳ 明朝" w:cs="ＭＳ 明朝"/>
          <w:color w:val="000000"/>
          <w:kern w:val="0"/>
          <w:szCs w:val="21"/>
        </w:rPr>
        <w:t>12</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18</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30</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この条例は、令和</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日から施行する。</w:t>
      </w:r>
    </w:p>
    <w:p w:rsidR="00000000" w:rsidRDefault="007A2F36">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令和</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年</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月</w:t>
      </w:r>
      <w:r>
        <w:rPr>
          <w:rFonts w:ascii="ＭＳ 明朝" w:eastAsia="ＭＳ 明朝" w:hAnsi="ＭＳ 明朝" w:cs="ＭＳ 明朝"/>
          <w:color w:val="000000"/>
          <w:kern w:val="0"/>
          <w:szCs w:val="21"/>
        </w:rPr>
        <w:t>13</w:t>
      </w:r>
      <w:r>
        <w:rPr>
          <w:rFonts w:ascii="ＭＳ 明朝" w:eastAsia="ＭＳ 明朝" w:hAnsi="ＭＳ 明朝" w:cs="ＭＳ 明朝" w:hint="eastAsia"/>
          <w:color w:val="000000"/>
          <w:kern w:val="0"/>
          <w:szCs w:val="21"/>
        </w:rPr>
        <w:t>日条例第</w:t>
      </w: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抄</w:t>
      </w:r>
    </w:p>
    <w:p w:rsidR="00000000" w:rsidRDefault="007A2F36">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条　この条例は、公布の日から施行する。</w:t>
      </w:r>
    </w:p>
    <w:p w:rsidR="00000000" w:rsidRDefault="007A2F36">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別表</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条関係</w:t>
      </w:r>
      <w:r>
        <w:rPr>
          <w:rFonts w:ascii="ＭＳ 明朝" w:eastAsia="ＭＳ 明朝" w:hAnsi="ＭＳ 明朝" w:cs="ＭＳ 明朝"/>
          <w:color w:val="000000"/>
          <w:kern w:val="0"/>
          <w:szCs w:val="21"/>
        </w:rPr>
        <w:t>)</w:t>
      </w:r>
    </w:p>
    <w:tbl>
      <w:tblPr>
        <w:tblW w:w="0" w:type="auto"/>
        <w:tblInd w:w="5" w:type="dxa"/>
        <w:tblLayout w:type="fixed"/>
        <w:tblCellMar>
          <w:left w:w="0" w:type="dxa"/>
          <w:right w:w="0" w:type="dxa"/>
        </w:tblCellMar>
        <w:tblLook w:val="0000" w:firstRow="0" w:lastRow="0" w:firstColumn="0" w:lastColumn="0" w:noHBand="0" w:noVBand="0"/>
      </w:tblPr>
      <w:tblGrid>
        <w:gridCol w:w="1360"/>
        <w:gridCol w:w="1445"/>
        <w:gridCol w:w="1870"/>
        <w:gridCol w:w="2296"/>
        <w:gridCol w:w="1530"/>
      </w:tblGrid>
      <w:tr w:rsidR="00000000">
        <w:tblPrEx>
          <w:tblCellMar>
            <w:top w:w="0" w:type="dxa"/>
            <w:left w:w="0" w:type="dxa"/>
            <w:bottom w:w="0" w:type="dxa"/>
            <w:right w:w="0" w:type="dxa"/>
          </w:tblCellMar>
        </w:tblPrEx>
        <w:tc>
          <w:tcPr>
            <w:tcW w:w="4675" w:type="dxa"/>
            <w:gridSpan w:val="3"/>
            <w:tcBorders>
              <w:top w:val="single" w:sz="4" w:space="0" w:color="000000"/>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占用物件</w:t>
            </w:r>
          </w:p>
        </w:tc>
        <w:tc>
          <w:tcPr>
            <w:tcW w:w="2296" w:type="dxa"/>
            <w:tcBorders>
              <w:top w:val="single" w:sz="4" w:space="0" w:color="000000"/>
              <w:left w:val="nil"/>
              <w:bottom w:val="single" w:sz="4" w:space="0" w:color="000000"/>
              <w:right w:val="single" w:sz="4" w:space="0" w:color="000000"/>
            </w:tcBorders>
          </w:tcPr>
          <w:p w:rsidR="00000000" w:rsidRDefault="007A2F36">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単位</w:t>
            </w:r>
          </w:p>
        </w:tc>
        <w:tc>
          <w:tcPr>
            <w:tcW w:w="1530" w:type="dxa"/>
            <w:tcBorders>
              <w:top w:val="single" w:sz="4" w:space="0" w:color="000000"/>
              <w:left w:val="nil"/>
              <w:bottom w:val="single" w:sz="4" w:space="0" w:color="000000"/>
              <w:right w:val="single" w:sz="4" w:space="0" w:color="000000"/>
            </w:tcBorders>
          </w:tcPr>
          <w:p w:rsidR="00000000" w:rsidRDefault="007A2F36">
            <w:pPr>
              <w:autoSpaceDE w:val="0"/>
              <w:autoSpaceDN w:val="0"/>
              <w:adjustRightInd w:val="0"/>
              <w:spacing w:line="420" w:lineRule="atLeast"/>
              <w:jc w:val="cente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占用料</w:t>
            </w:r>
          </w:p>
        </w:tc>
      </w:tr>
      <w:tr w:rsidR="00000000">
        <w:tblPrEx>
          <w:tblCellMar>
            <w:top w:w="0" w:type="dxa"/>
            <w:left w:w="0" w:type="dxa"/>
            <w:bottom w:w="0" w:type="dxa"/>
            <w:right w:w="0" w:type="dxa"/>
          </w:tblCellMar>
        </w:tblPrEx>
        <w:tc>
          <w:tcPr>
            <w:tcW w:w="1360" w:type="dxa"/>
            <w:vMerge w:val="restart"/>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法第</w:t>
            </w:r>
            <w:r>
              <w:rPr>
                <w:rFonts w:ascii="ＭＳ 明朝" w:eastAsia="ＭＳ 明朝" w:hAnsi="ＭＳ 明朝" w:cs="ＭＳ 明朝"/>
                <w:color w:val="000000"/>
                <w:kern w:val="0"/>
                <w:szCs w:val="21"/>
              </w:rPr>
              <w:t>32</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項第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号に掲げる工作物</w:t>
            </w: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種電柱</w:t>
            </w:r>
          </w:p>
        </w:tc>
        <w:tc>
          <w:tcPr>
            <w:tcW w:w="2296"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本</w:t>
            </w:r>
            <w:r>
              <w:rPr>
                <w:rFonts w:ascii="ＭＳ 明朝" w:eastAsia="ＭＳ 明朝" w:hAnsi="ＭＳ 明朝" w:cs="ＭＳ 明朝" w:hint="eastAsia"/>
                <w:color w:val="000000"/>
                <w:kern w:val="0"/>
                <w:szCs w:val="21"/>
              </w:rPr>
              <w:t>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種電柱</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1,600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種電柱</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2,200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種電話柱</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930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種電話柱</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1,500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種電話柱</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2,100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その他の柱類</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72</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共架電線その他上空に設ける線類</w:t>
            </w:r>
          </w:p>
        </w:tc>
        <w:tc>
          <w:tcPr>
            <w:tcW w:w="2296"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長さ</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地下電線その他地下に設ける線類</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路上に設ける変圧器</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個につき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地下に設ける変圧器</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480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変圧塔その他これに類するもの及び公衆電話所</w:t>
            </w:r>
          </w:p>
        </w:tc>
        <w:tc>
          <w:tcPr>
            <w:tcW w:w="2296"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個につき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1,400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郵便差出箱及び信書便差出箱</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広告塔</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表示面積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1,400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val="restart"/>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法第</w:t>
            </w:r>
            <w:r>
              <w:rPr>
                <w:rFonts w:ascii="ＭＳ 明朝" w:eastAsia="ＭＳ 明朝" w:hAnsi="ＭＳ 明朝" w:cs="ＭＳ 明朝"/>
                <w:color w:val="000000"/>
                <w:kern w:val="0"/>
                <w:szCs w:val="21"/>
              </w:rPr>
              <w:t>32</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項第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号に掲げる物件</w:t>
            </w: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0.1</w:t>
            </w:r>
            <w:r>
              <w:rPr>
                <w:rFonts w:ascii="ＭＳ 明朝" w:eastAsia="ＭＳ 明朝" w:hAnsi="ＭＳ 明朝" w:cs="ＭＳ 明朝" w:hint="eastAsia"/>
                <w:color w:val="000000"/>
                <w:kern w:val="0"/>
                <w:szCs w:val="21"/>
              </w:rPr>
              <w:t>メートル未満のもの</w:t>
            </w:r>
          </w:p>
        </w:tc>
        <w:tc>
          <w:tcPr>
            <w:tcW w:w="2296"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長さ</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48</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0.1</w:t>
            </w:r>
            <w:r>
              <w:rPr>
                <w:rFonts w:ascii="ＭＳ 明朝" w:eastAsia="ＭＳ 明朝" w:hAnsi="ＭＳ 明朝" w:cs="ＭＳ 明朝" w:hint="eastAsia"/>
                <w:color w:val="000000"/>
                <w:kern w:val="0"/>
                <w:szCs w:val="21"/>
              </w:rPr>
              <w:t>メートル以上</w:t>
            </w:r>
            <w:r>
              <w:rPr>
                <w:rFonts w:ascii="ＭＳ 明朝" w:eastAsia="ＭＳ 明朝" w:hAnsi="ＭＳ 明朝" w:cs="ＭＳ 明朝"/>
                <w:color w:val="000000"/>
                <w:kern w:val="0"/>
                <w:szCs w:val="21"/>
              </w:rPr>
              <w:t>0.15</w:t>
            </w:r>
            <w:r>
              <w:rPr>
                <w:rFonts w:ascii="ＭＳ 明朝" w:eastAsia="ＭＳ 明朝" w:hAnsi="ＭＳ 明朝" w:cs="ＭＳ 明朝" w:hint="eastAsia"/>
                <w:color w:val="000000"/>
                <w:kern w:val="0"/>
                <w:szCs w:val="21"/>
              </w:rPr>
              <w:t>メートル未満のもの</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72</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0.15</w:t>
            </w:r>
            <w:r>
              <w:rPr>
                <w:rFonts w:ascii="ＭＳ 明朝" w:eastAsia="ＭＳ 明朝" w:hAnsi="ＭＳ 明朝" w:cs="ＭＳ 明朝" w:hint="eastAsia"/>
                <w:color w:val="000000"/>
                <w:kern w:val="0"/>
                <w:szCs w:val="21"/>
              </w:rPr>
              <w:t>メートル以上</w:t>
            </w:r>
            <w:r>
              <w:rPr>
                <w:rFonts w:ascii="ＭＳ 明朝" w:eastAsia="ＭＳ 明朝" w:hAnsi="ＭＳ 明朝" w:cs="ＭＳ 明朝"/>
                <w:color w:val="000000"/>
                <w:kern w:val="0"/>
                <w:szCs w:val="21"/>
              </w:rPr>
              <w:t>0.2</w:t>
            </w:r>
            <w:r>
              <w:rPr>
                <w:rFonts w:ascii="ＭＳ 明朝" w:eastAsia="ＭＳ 明朝" w:hAnsi="ＭＳ 明朝" w:cs="ＭＳ 明朝" w:hint="eastAsia"/>
                <w:color w:val="000000"/>
                <w:kern w:val="0"/>
                <w:szCs w:val="21"/>
              </w:rPr>
              <w:t>メートル未満のもの</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95</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0.2</w:t>
            </w:r>
            <w:r>
              <w:rPr>
                <w:rFonts w:ascii="ＭＳ 明朝" w:eastAsia="ＭＳ 明朝" w:hAnsi="ＭＳ 明朝" w:cs="ＭＳ 明朝" w:hint="eastAsia"/>
                <w:color w:val="000000"/>
                <w:kern w:val="0"/>
                <w:szCs w:val="21"/>
              </w:rPr>
              <w:t>メートル以上</w:t>
            </w:r>
            <w:r>
              <w:rPr>
                <w:rFonts w:ascii="ＭＳ 明朝" w:eastAsia="ＭＳ 明朝" w:hAnsi="ＭＳ 明朝" w:cs="ＭＳ 明朝"/>
                <w:color w:val="000000"/>
                <w:kern w:val="0"/>
                <w:szCs w:val="21"/>
              </w:rPr>
              <w:t>0.4</w:t>
            </w:r>
            <w:r>
              <w:rPr>
                <w:rFonts w:ascii="ＭＳ 明朝" w:eastAsia="ＭＳ 明朝" w:hAnsi="ＭＳ 明朝" w:cs="ＭＳ 明朝" w:hint="eastAsia"/>
                <w:color w:val="000000"/>
                <w:kern w:val="0"/>
                <w:szCs w:val="21"/>
              </w:rPr>
              <w:t>メートル未満のもの</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190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0.4</w:t>
            </w:r>
            <w:r>
              <w:rPr>
                <w:rFonts w:ascii="ＭＳ 明朝" w:eastAsia="ＭＳ 明朝" w:hAnsi="ＭＳ 明朝" w:cs="ＭＳ 明朝" w:hint="eastAsia"/>
                <w:color w:val="000000"/>
                <w:kern w:val="0"/>
                <w:szCs w:val="21"/>
              </w:rPr>
              <w:t>メートル以</w:t>
            </w:r>
            <w:r>
              <w:rPr>
                <w:rFonts w:ascii="ＭＳ 明朝" w:eastAsia="ＭＳ 明朝" w:hAnsi="ＭＳ 明朝" w:cs="ＭＳ 明朝" w:hint="eastAsia"/>
                <w:color w:val="000000"/>
                <w:kern w:val="0"/>
                <w:szCs w:val="21"/>
              </w:rPr>
              <w:t>上</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メートル未満のもの</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480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外径が</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メートル以上のもの</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950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4675" w:type="dxa"/>
            <w:gridSpan w:val="3"/>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法第</w:t>
            </w:r>
            <w:r>
              <w:rPr>
                <w:rFonts w:ascii="ＭＳ 明朝" w:eastAsia="ＭＳ 明朝" w:hAnsi="ＭＳ 明朝" w:cs="ＭＳ 明朝"/>
                <w:color w:val="000000"/>
                <w:kern w:val="0"/>
                <w:szCs w:val="21"/>
              </w:rPr>
              <w:t>32</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項第</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号及び第</w:t>
            </w: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号に掲げる施設</w:t>
            </w:r>
          </w:p>
        </w:tc>
        <w:tc>
          <w:tcPr>
            <w:tcW w:w="2296"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1,400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val="restart"/>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法第</w:t>
            </w:r>
            <w:r>
              <w:rPr>
                <w:rFonts w:ascii="ＭＳ 明朝" w:eastAsia="ＭＳ 明朝" w:hAnsi="ＭＳ 明朝" w:cs="ＭＳ 明朝"/>
                <w:color w:val="000000"/>
                <w:kern w:val="0"/>
                <w:szCs w:val="21"/>
              </w:rPr>
              <w:t>32</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項第</w:t>
            </w: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号に掲げる施設</w:t>
            </w: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地下街及び地下室</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その都度市長が認める額</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上空に設ける通路</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2,900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地下に設ける通路</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1,500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1,400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val="restart"/>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法第</w:t>
            </w:r>
            <w:r>
              <w:rPr>
                <w:rFonts w:ascii="ＭＳ 明朝" w:eastAsia="ＭＳ 明朝" w:hAnsi="ＭＳ 明朝" w:cs="ＭＳ 明朝"/>
                <w:color w:val="000000"/>
                <w:kern w:val="0"/>
                <w:szCs w:val="21"/>
              </w:rPr>
              <w:t>32</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項第</w:t>
            </w: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号に掲げる施設</w:t>
            </w: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祭礼、縁日等に際し、一時的に設けるもの</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日</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w:t>
            </w:r>
            <w:r>
              <w:rPr>
                <w:rFonts w:ascii="ＭＳ 明朝" w:eastAsia="ＭＳ 明朝" w:hAnsi="ＭＳ 明朝" w:cs="ＭＳ 明朝" w:hint="eastAsia"/>
                <w:color w:val="000000"/>
                <w:kern w:val="0"/>
                <w:szCs w:val="21"/>
              </w:rPr>
              <w:t>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val="restart"/>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道路法施行令</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27</w:t>
            </w:r>
            <w:r>
              <w:rPr>
                <w:rFonts w:ascii="ＭＳ 明朝" w:eastAsia="ＭＳ 明朝" w:hAnsi="ＭＳ 明朝" w:cs="ＭＳ 明朝" w:hint="eastAsia"/>
                <w:color w:val="000000"/>
                <w:kern w:val="0"/>
                <w:szCs w:val="21"/>
              </w:rPr>
              <w:t>年政令第</w:t>
            </w:r>
            <w:r>
              <w:rPr>
                <w:rFonts w:ascii="ＭＳ 明朝" w:eastAsia="ＭＳ 明朝" w:hAnsi="ＭＳ 明朝" w:cs="ＭＳ 明朝"/>
                <w:color w:val="000000"/>
                <w:kern w:val="0"/>
                <w:szCs w:val="21"/>
              </w:rPr>
              <w:t>479</w:t>
            </w:r>
            <w:r>
              <w:rPr>
                <w:rFonts w:ascii="ＭＳ 明朝" w:eastAsia="ＭＳ 明朝" w:hAnsi="ＭＳ 明朝" w:cs="ＭＳ 明朝" w:hint="eastAsia"/>
                <w:color w:val="000000"/>
                <w:kern w:val="0"/>
                <w:szCs w:val="21"/>
              </w:rPr>
              <w:t>号。以下「令」という。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w:t>
            </w: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号に掲げる物件</w:t>
            </w:r>
          </w:p>
        </w:tc>
        <w:tc>
          <w:tcPr>
            <w:tcW w:w="1445"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看板</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アーチであるものを除く。</w:t>
            </w:r>
            <w:r>
              <w:rPr>
                <w:rFonts w:ascii="ＭＳ 明朝" w:eastAsia="ＭＳ 明朝" w:hAnsi="ＭＳ 明朝" w:cs="ＭＳ 明朝"/>
                <w:color w:val="000000"/>
                <w:kern w:val="0"/>
                <w:szCs w:val="21"/>
              </w:rPr>
              <w:t>)</w:t>
            </w:r>
          </w:p>
        </w:tc>
        <w:tc>
          <w:tcPr>
            <w:tcW w:w="187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一時的に設けるもの</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表示面積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87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表示面積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標識</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本につき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1,100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445"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旗ざお</w:t>
            </w:r>
          </w:p>
        </w:tc>
        <w:tc>
          <w:tcPr>
            <w:tcW w:w="187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祭礼、縁日等に際し、一時的に設けるもの</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本につき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日</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87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本につき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445"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令第</w:t>
            </w: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号に掲げる工事用施設であるものを除く。</w:t>
            </w:r>
            <w:r>
              <w:rPr>
                <w:rFonts w:ascii="ＭＳ 明朝" w:eastAsia="ＭＳ 明朝" w:hAnsi="ＭＳ 明朝" w:cs="ＭＳ 明朝"/>
                <w:color w:val="000000"/>
                <w:kern w:val="0"/>
                <w:szCs w:val="21"/>
              </w:rPr>
              <w:t>)</w:t>
            </w:r>
          </w:p>
        </w:tc>
        <w:tc>
          <w:tcPr>
            <w:tcW w:w="187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祭礼、縁日等に際し、一時的に設けるもの</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日</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87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445"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アーチ</w:t>
            </w:r>
          </w:p>
        </w:tc>
        <w:tc>
          <w:tcPr>
            <w:tcW w:w="187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車道を横断するもの</w:t>
            </w:r>
          </w:p>
        </w:tc>
        <w:tc>
          <w:tcPr>
            <w:tcW w:w="2296"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基につき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187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2,200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4675" w:type="dxa"/>
            <w:gridSpan w:val="3"/>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令第</w:t>
            </w: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号に掲げる工作物</w:t>
            </w:r>
          </w:p>
        </w:tc>
        <w:tc>
          <w:tcPr>
            <w:tcW w:w="2296"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1,000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4675" w:type="dxa"/>
            <w:gridSpan w:val="3"/>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令第</w:t>
            </w: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号に掲げる工事用施設及び同条第</w:t>
            </w: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号に掲げる工事用材料</w:t>
            </w:r>
          </w:p>
        </w:tc>
        <w:tc>
          <w:tcPr>
            <w:tcW w:w="2296"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440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4675" w:type="dxa"/>
            <w:gridSpan w:val="3"/>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令第</w:t>
            </w: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号に掲げる仮設建築物及び同条第</w:t>
            </w: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号に掲げる施設</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140</w:t>
            </w:r>
            <w:r>
              <w:rPr>
                <w:rFonts w:ascii="ＭＳ 明朝" w:eastAsia="ＭＳ 明朝" w:hAnsi="ＭＳ 明朝" w:cs="ＭＳ 明朝" w:hint="eastAsia"/>
                <w:color w:val="000000"/>
                <w:kern w:val="0"/>
                <w:szCs w:val="21"/>
              </w:rPr>
              <w:t>円</w:t>
            </w:r>
          </w:p>
        </w:tc>
      </w:tr>
      <w:tr w:rsidR="00000000">
        <w:tblPrEx>
          <w:tblCellMar>
            <w:top w:w="0" w:type="dxa"/>
            <w:left w:w="0" w:type="dxa"/>
            <w:bottom w:w="0" w:type="dxa"/>
            <w:right w:w="0" w:type="dxa"/>
          </w:tblCellMar>
        </w:tblPrEx>
        <w:tc>
          <w:tcPr>
            <w:tcW w:w="1360" w:type="dxa"/>
            <w:vMerge w:val="restart"/>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令第</w:t>
            </w: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8</w:t>
            </w:r>
            <w:r>
              <w:rPr>
                <w:rFonts w:ascii="ＭＳ 明朝" w:eastAsia="ＭＳ 明朝" w:hAnsi="ＭＳ 明朝" w:cs="ＭＳ 明朝" w:hint="eastAsia"/>
                <w:color w:val="000000"/>
                <w:kern w:val="0"/>
                <w:szCs w:val="21"/>
              </w:rPr>
              <w:t>号に掲げる施設並びに同条第</w:t>
            </w:r>
            <w:r>
              <w:rPr>
                <w:rFonts w:ascii="ＭＳ 明朝" w:eastAsia="ＭＳ 明朝" w:hAnsi="ＭＳ 明朝" w:cs="ＭＳ 明朝"/>
                <w:color w:val="000000"/>
                <w:kern w:val="0"/>
                <w:szCs w:val="21"/>
              </w:rPr>
              <w:lastRenderedPageBreak/>
              <w:t>9</w:t>
            </w:r>
            <w:r>
              <w:rPr>
                <w:rFonts w:ascii="ＭＳ 明朝" w:eastAsia="ＭＳ 明朝" w:hAnsi="ＭＳ 明朝" w:cs="ＭＳ 明朝" w:hint="eastAsia"/>
                <w:color w:val="000000"/>
                <w:kern w:val="0"/>
                <w:szCs w:val="21"/>
              </w:rPr>
              <w:t>号に掲げる施設及び自動車駐車場</w:t>
            </w: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建築物</w:t>
            </w:r>
          </w:p>
        </w:tc>
        <w:tc>
          <w:tcPr>
            <w:tcW w:w="2296" w:type="dxa"/>
            <w:vMerge w:val="restart"/>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占用面積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平方メートルにつき</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w:t>
            </w: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その都度市長が認める額</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その都度市長が</w:t>
            </w:r>
            <w:r>
              <w:rPr>
                <w:rFonts w:ascii="ＭＳ 明朝" w:eastAsia="ＭＳ 明朝" w:hAnsi="ＭＳ 明朝" w:cs="ＭＳ 明朝" w:hint="eastAsia"/>
                <w:color w:val="000000"/>
                <w:kern w:val="0"/>
                <w:szCs w:val="21"/>
              </w:rPr>
              <w:lastRenderedPageBreak/>
              <w:t>認める額</w:t>
            </w:r>
          </w:p>
        </w:tc>
      </w:tr>
      <w:tr w:rsidR="00000000">
        <w:tblPrEx>
          <w:tblCellMar>
            <w:top w:w="0" w:type="dxa"/>
            <w:left w:w="0" w:type="dxa"/>
            <w:bottom w:w="0" w:type="dxa"/>
            <w:right w:w="0" w:type="dxa"/>
          </w:tblCellMar>
        </w:tblPrEx>
        <w:tc>
          <w:tcPr>
            <w:tcW w:w="1360" w:type="dxa"/>
            <w:vMerge w:val="restart"/>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令第</w:t>
            </w: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条第</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号に掲げる休憩所、給油所及び自動車修理所</w:t>
            </w: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上空、トンネルの上又は自動車専用道路</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高架のものに限る。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の路面下に設けるもの</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その都度市長が認める額</w:t>
            </w:r>
          </w:p>
        </w:tc>
      </w:tr>
      <w:tr w:rsidR="00000000">
        <w:tblPrEx>
          <w:tblCellMar>
            <w:top w:w="0" w:type="dxa"/>
            <w:left w:w="0" w:type="dxa"/>
            <w:bottom w:w="0" w:type="dxa"/>
            <w:right w:w="0" w:type="dxa"/>
          </w:tblCellMar>
        </w:tblPrEx>
        <w:tc>
          <w:tcPr>
            <w:tcW w:w="1360" w:type="dxa"/>
            <w:vMerge/>
            <w:tcBorders>
              <w:top w:val="nil"/>
              <w:left w:val="single" w:sz="4" w:space="0" w:color="000000"/>
              <w:bottom w:val="single" w:sz="4" w:space="0" w:color="000000"/>
              <w:right w:val="single" w:sz="4" w:space="0" w:color="000000"/>
            </w:tcBorders>
          </w:tcPr>
          <w:p w:rsidR="00000000" w:rsidRDefault="007A2F36">
            <w:pPr>
              <w:autoSpaceDE w:val="0"/>
              <w:autoSpaceDN w:val="0"/>
              <w:adjustRightInd w:val="0"/>
              <w:jc w:val="left"/>
              <w:rPr>
                <w:rFonts w:ascii="Arial" w:hAnsi="Arial" w:cs="Arial"/>
                <w:kern w:val="0"/>
                <w:sz w:val="24"/>
                <w:szCs w:val="24"/>
              </w:rPr>
            </w:pPr>
          </w:p>
        </w:tc>
        <w:tc>
          <w:tcPr>
            <w:tcW w:w="3315" w:type="dxa"/>
            <w:gridSpan w:val="2"/>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その他のもの</w:t>
            </w:r>
          </w:p>
        </w:tc>
        <w:tc>
          <w:tcPr>
            <w:tcW w:w="2296" w:type="dxa"/>
            <w:vMerge/>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p>
        </w:tc>
        <w:tc>
          <w:tcPr>
            <w:tcW w:w="1530" w:type="dxa"/>
            <w:tcBorders>
              <w:top w:val="nil"/>
              <w:left w:val="nil"/>
              <w:bottom w:val="single" w:sz="4" w:space="0" w:color="000000"/>
              <w:right w:val="single" w:sz="4" w:space="0" w:color="000000"/>
            </w:tcBorders>
          </w:tcPr>
          <w:p w:rsidR="00000000"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その都度市長が認める額</w:t>
            </w:r>
          </w:p>
        </w:tc>
      </w:tr>
    </w:tbl>
    <w:p w:rsidR="00000000" w:rsidRDefault="007A2F36">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備考</w:t>
      </w:r>
    </w:p>
    <w:p w:rsidR="00000000" w:rsidRDefault="007A2F36">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 xml:space="preserve">　表示面積とは、広告塔又は看板の表示部分の面積をいう。</w:t>
      </w:r>
    </w:p>
    <w:p w:rsidR="00000000" w:rsidRDefault="007A2F36">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種電柱とは電柱</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当該電柱に設置される変圧器を</w:t>
      </w:r>
      <w:r>
        <w:rPr>
          <w:rFonts w:ascii="ＭＳ 明朝" w:eastAsia="ＭＳ 明朝" w:hAnsi="ＭＳ 明朝" w:cs="ＭＳ 明朝" w:hint="eastAsia"/>
          <w:color w:val="000000"/>
          <w:kern w:val="0"/>
          <w:szCs w:val="21"/>
        </w:rPr>
        <w:t>含む。以下同じ。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のうち</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条以下の電線</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当該電柱を設置する者が設置するものに限る。以下この号において同じ。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を支持するものを、第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種電柱とは電柱のうち</w:t>
      </w: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条又は</w:t>
      </w: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条の電線を支持するものを、第</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種電柱とは電柱のうち</w:t>
      </w: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条以上の電線を支持するものをいう。</w:t>
      </w:r>
    </w:p>
    <w:p w:rsidR="00000000" w:rsidRDefault="007A2F36">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第</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種電話柱とは電話柱</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電話その他の通信又は放送の用に供する電線を支持する柱をいい、電柱であるものを除く。以下同じ。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のうち</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条以下の電線</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当該電話柱を設置する者が設置するものに限る。以下この号において同じ。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を支持するものを、第</w:t>
      </w: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種電話柱とは電話柱のうち</w:t>
      </w: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条</w:t>
      </w:r>
      <w:r>
        <w:rPr>
          <w:rFonts w:ascii="ＭＳ 明朝" w:eastAsia="ＭＳ 明朝" w:hAnsi="ＭＳ 明朝" w:cs="ＭＳ 明朝" w:hint="eastAsia"/>
          <w:color w:val="000000"/>
          <w:kern w:val="0"/>
          <w:szCs w:val="21"/>
        </w:rPr>
        <w:t>又は</w:t>
      </w: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条の電線を支持するものを、第</w:t>
      </w: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種電話柱とは電話柱のうち</w:t>
      </w: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条以上の電線を支持するものをいう。</w:t>
      </w:r>
    </w:p>
    <w:p w:rsidR="00000000" w:rsidRDefault="007A2F36">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共架電線とは、電柱又は電話柱を設置する者以外の者が当該電柱又は電話柱に設置する電線をいう。</w:t>
      </w:r>
    </w:p>
    <w:p w:rsidR="00000000" w:rsidRDefault="007A2F36">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 xml:space="preserve">　表示面積、占用面積若しくは占用物件の面積若しくは長さが</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平方メートル若しくは</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メートル未満であるとき、又はこれらの面積若しくは長さに</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平方メートル若しくは</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メートル未満の端数があるときは、</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平方メートル又は</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メートルとして計算する。</w:t>
      </w:r>
    </w:p>
    <w:p w:rsidR="00000000" w:rsidRDefault="007A2F36">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 xml:space="preserve">　占用料の額が年額で定められている占用物件に係る占用の期間が</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年未満であるとき</w:t>
      </w:r>
      <w:r>
        <w:rPr>
          <w:rFonts w:ascii="ＭＳ 明朝" w:eastAsia="ＭＳ 明朝" w:hAnsi="ＭＳ 明朝" w:cs="ＭＳ 明朝" w:hint="eastAsia"/>
          <w:color w:val="000000"/>
          <w:kern w:val="0"/>
          <w:szCs w:val="21"/>
        </w:rPr>
        <w:t>、又はその期間に</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年未満の端数があるときは、月割りをもって計算し、なお</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月未満の端数があるときは、</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月として計算する。</w:t>
      </w:r>
    </w:p>
    <w:p w:rsidR="00000000" w:rsidRDefault="007A2F36">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 xml:space="preserve">　占用料の額が月額で定められている占用物件に係る占用の期間が</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月未満であるとき、又はその期間に</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月未満の端数があるときは、</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月として計算する。</w:t>
      </w:r>
    </w:p>
    <w:p w:rsidR="00000000" w:rsidRDefault="007A2F36">
      <w:pPr>
        <w:autoSpaceDE w:val="0"/>
        <w:autoSpaceDN w:val="0"/>
        <w:adjustRightInd w:val="0"/>
        <w:spacing w:line="420" w:lineRule="atLeast"/>
        <w:ind w:left="63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w:t>
      </w:r>
      <w:r>
        <w:rPr>
          <w:rFonts w:ascii="ＭＳ 明朝" w:eastAsia="ＭＳ 明朝" w:hAnsi="ＭＳ 明朝" w:cs="ＭＳ 明朝" w:hint="eastAsia"/>
          <w:color w:val="000000"/>
          <w:kern w:val="0"/>
          <w:szCs w:val="21"/>
        </w:rPr>
        <w:t xml:space="preserve">　占用の期間が</w:t>
      </w: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月に満たない占用物件に係る占用料の額は、この表に定める額に、当該額に消費税法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63</w:t>
      </w:r>
      <w:r>
        <w:rPr>
          <w:rFonts w:ascii="ＭＳ 明朝" w:eastAsia="ＭＳ 明朝" w:hAnsi="ＭＳ 明朝" w:cs="ＭＳ 明朝" w:hint="eastAsia"/>
          <w:color w:val="000000"/>
          <w:kern w:val="0"/>
          <w:szCs w:val="21"/>
        </w:rPr>
        <w:t>年法律第</w:t>
      </w:r>
      <w:r>
        <w:rPr>
          <w:rFonts w:ascii="ＭＳ 明朝" w:eastAsia="ＭＳ 明朝" w:hAnsi="ＭＳ 明朝" w:cs="ＭＳ 明朝"/>
          <w:color w:val="000000"/>
          <w:kern w:val="0"/>
          <w:szCs w:val="21"/>
        </w:rPr>
        <w:t>108</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に定める消費税の税率を乗じて得た額及びそ</w:t>
      </w:r>
      <w:r>
        <w:rPr>
          <w:rFonts w:ascii="ＭＳ 明朝" w:eastAsia="ＭＳ 明朝" w:hAnsi="ＭＳ 明朝" w:cs="ＭＳ 明朝" w:hint="eastAsia"/>
          <w:color w:val="000000"/>
          <w:kern w:val="0"/>
          <w:szCs w:val="21"/>
        </w:rPr>
        <w:lastRenderedPageBreak/>
        <w:t>の額に地方税法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w:t>
      </w:r>
      <w:r>
        <w:rPr>
          <w:rFonts w:ascii="ＭＳ 明朝" w:eastAsia="ＭＳ 明朝" w:hAnsi="ＭＳ 明朝" w:cs="ＭＳ 明朝"/>
          <w:color w:val="000000"/>
          <w:kern w:val="0"/>
          <w:szCs w:val="21"/>
        </w:rPr>
        <w:t>25</w:t>
      </w:r>
      <w:r>
        <w:rPr>
          <w:rFonts w:ascii="ＭＳ 明朝" w:eastAsia="ＭＳ 明朝" w:hAnsi="ＭＳ 明朝" w:cs="ＭＳ 明朝" w:hint="eastAsia"/>
          <w:color w:val="000000"/>
          <w:kern w:val="0"/>
          <w:szCs w:val="21"/>
        </w:rPr>
        <w:t>年法律第</w:t>
      </w:r>
      <w:r>
        <w:rPr>
          <w:rFonts w:ascii="ＭＳ 明朝" w:eastAsia="ＭＳ 明朝" w:hAnsi="ＭＳ 明朝" w:cs="ＭＳ 明朝"/>
          <w:color w:val="000000"/>
          <w:kern w:val="0"/>
          <w:szCs w:val="21"/>
        </w:rPr>
        <w:t>226</w:t>
      </w:r>
      <w:r>
        <w:rPr>
          <w:rFonts w:ascii="ＭＳ 明朝" w:eastAsia="ＭＳ 明朝" w:hAnsi="ＭＳ 明朝" w:cs="ＭＳ 明朝" w:hint="eastAsia"/>
          <w:color w:val="000000"/>
          <w:kern w:val="0"/>
          <w:szCs w:val="21"/>
        </w:rPr>
        <w:t>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に定める地方消費税の税率を乗じて得た額を合</w:t>
      </w:r>
      <w:r>
        <w:rPr>
          <w:rFonts w:ascii="ＭＳ 明朝" w:eastAsia="ＭＳ 明朝" w:hAnsi="ＭＳ 明朝" w:cs="ＭＳ 明朝" w:hint="eastAsia"/>
          <w:color w:val="000000"/>
          <w:kern w:val="0"/>
          <w:szCs w:val="21"/>
        </w:rPr>
        <w:t>算した額を加えた額</w:t>
      </w:r>
      <w:r>
        <w:rPr>
          <w:rFonts w:ascii="ＭＳ 明朝" w:eastAsia="ＭＳ 明朝" w:hAnsi="ＭＳ 明朝" w:cs="ＭＳ 明朝"/>
          <w:color w:val="000000"/>
          <w:kern w:val="0"/>
          <w:szCs w:val="21"/>
        </w:rPr>
        <w:t>(10</w:t>
      </w:r>
      <w:r>
        <w:rPr>
          <w:rFonts w:ascii="ＭＳ 明朝" w:eastAsia="ＭＳ 明朝" w:hAnsi="ＭＳ 明朝" w:cs="ＭＳ 明朝" w:hint="eastAsia"/>
          <w:color w:val="000000"/>
          <w:kern w:val="0"/>
          <w:szCs w:val="21"/>
        </w:rPr>
        <w:t>円未満の端数を生じたときは、これを切り捨てるものとする。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とする。</w:t>
      </w:r>
    </w:p>
    <w:p w:rsidR="007A2F36" w:rsidRDefault="007A2F36">
      <w:pPr>
        <w:autoSpaceDE w:val="0"/>
        <w:autoSpaceDN w:val="0"/>
        <w:adjustRightInd w:val="0"/>
        <w:spacing w:line="420" w:lineRule="atLeast"/>
        <w:jc w:val="left"/>
        <w:rPr>
          <w:rFonts w:ascii="ＭＳ 明朝" w:eastAsia="ＭＳ 明朝" w:hAnsi="ＭＳ 明朝" w:cs="ＭＳ 明朝"/>
          <w:color w:val="000000"/>
          <w:kern w:val="0"/>
          <w:szCs w:val="21"/>
        </w:rPr>
      </w:pPr>
      <w:bookmarkStart w:id="1" w:name="last"/>
      <w:bookmarkEnd w:id="1"/>
    </w:p>
    <w:sectPr w:rsidR="007A2F36">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F36" w:rsidRDefault="007A2F36">
      <w:r>
        <w:separator/>
      </w:r>
    </w:p>
  </w:endnote>
  <w:endnote w:type="continuationSeparator" w:id="0">
    <w:p w:rsidR="007A2F36" w:rsidRDefault="007A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A2F3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577F48">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577F48">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F36" w:rsidRDefault="007A2F36">
      <w:r>
        <w:separator/>
      </w:r>
    </w:p>
  </w:footnote>
  <w:footnote w:type="continuationSeparator" w:id="0">
    <w:p w:rsidR="007A2F36" w:rsidRDefault="007A2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48"/>
    <w:rsid w:val="00577F48"/>
    <w:rsid w:val="007A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3581326-50E9-4041-9CB3-154B1A78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564</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名倉　久喜</dc:creator>
  <cp:keywords/>
  <dc:description/>
  <cp:lastModifiedBy>名倉　久喜</cp:lastModifiedBy>
  <cp:revision>2</cp:revision>
  <dcterms:created xsi:type="dcterms:W3CDTF">2021-03-23T00:28:00Z</dcterms:created>
  <dcterms:modified xsi:type="dcterms:W3CDTF">2021-03-23T00:28:00Z</dcterms:modified>
</cp:coreProperties>
</file>